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3A7" w:rsidRDefault="000B1FDB" w:rsidP="000B1F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ЗАДАНИЯ ДЛЯ ПОДГОТОВКИ </w:t>
      </w:r>
      <w:r w:rsidR="008613A7">
        <w:rPr>
          <w:rFonts w:ascii="Times New Roman" w:hAnsi="Times New Roman"/>
          <w:b/>
          <w:sz w:val="24"/>
          <w:szCs w:val="24"/>
        </w:rPr>
        <w:t xml:space="preserve">СТУДЕНТОВ </w:t>
      </w:r>
    </w:p>
    <w:p w:rsidR="000B1FDB" w:rsidRDefault="000B1FDB" w:rsidP="000B1F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ПРОМЕЖУТОЧНОЙ АТТЕСТАЦИИ </w:t>
      </w:r>
    </w:p>
    <w:p w:rsidR="000B1FDB" w:rsidRDefault="000B1FDB" w:rsidP="000B1F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ДИСЦИПЛИНЕ </w:t>
      </w:r>
    </w:p>
    <w:p w:rsidR="000B1FDB" w:rsidRDefault="008613A7" w:rsidP="000B1FD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0B1FDB">
        <w:rPr>
          <w:rFonts w:ascii="Times New Roman" w:hAnsi="Times New Roman"/>
          <w:b/>
          <w:sz w:val="24"/>
          <w:szCs w:val="24"/>
        </w:rPr>
        <w:t>ПРАВОВОЕ ОБЕСПЕЧЕНИЕ ПРОФЕССИОНАЛЬНОЙ ДЕЯТЕЛЬНСТИ</w:t>
      </w:r>
      <w:r>
        <w:rPr>
          <w:rFonts w:ascii="Times New Roman" w:hAnsi="Times New Roman"/>
          <w:b/>
          <w:sz w:val="24"/>
          <w:szCs w:val="24"/>
        </w:rPr>
        <w:t>»</w:t>
      </w:r>
      <w:bookmarkStart w:id="0" w:name="_GoBack"/>
      <w:bookmarkEnd w:id="0"/>
    </w:p>
    <w:p w:rsidR="00775D4E" w:rsidRDefault="00775D4E" w:rsidP="000B1FDB">
      <w:pPr>
        <w:pStyle w:val="a3"/>
        <w:rPr>
          <w:rFonts w:ascii="Times New Roman" w:hAnsi="Times New Roman"/>
          <w:b/>
          <w:sz w:val="24"/>
          <w:szCs w:val="24"/>
        </w:rPr>
      </w:pPr>
    </w:p>
    <w:p w:rsidR="00775D4E" w:rsidRDefault="00775D4E" w:rsidP="000B1FDB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Специальность: </w:t>
      </w:r>
    </w:p>
    <w:p w:rsidR="00775D4E" w:rsidRDefault="00775D4E" w:rsidP="000B1FDB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34.02.01. Сестринское дело,</w:t>
      </w:r>
    </w:p>
    <w:p w:rsidR="000B1FDB" w:rsidRDefault="00775D4E" w:rsidP="000B1FDB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31.02.01 Лечебное дело,</w:t>
      </w:r>
    </w:p>
    <w:p w:rsidR="00775D4E" w:rsidRDefault="00775D4E" w:rsidP="000B1FDB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31.02.05. Стоматология ортопедическая</w:t>
      </w:r>
    </w:p>
    <w:p w:rsidR="00775D4E" w:rsidRDefault="00775D4E" w:rsidP="000B1FDB">
      <w:pPr>
        <w:pStyle w:val="a3"/>
        <w:rPr>
          <w:rFonts w:ascii="Times New Roman" w:hAnsi="Times New Roman"/>
          <w:b/>
          <w:sz w:val="24"/>
          <w:szCs w:val="24"/>
        </w:rPr>
      </w:pPr>
    </w:p>
    <w:p w:rsidR="000B1FDB" w:rsidRDefault="000B1FDB" w:rsidP="000B1FDB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История законодательства, регулирующего деятельность медицинских работников. Становление законодательства в области медицины в России.</w:t>
      </w:r>
    </w:p>
    <w:p w:rsidR="000B1FDB" w:rsidRDefault="000B1FDB" w:rsidP="000B1FDB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Понятие медицинского права. Место и роль медицинского права в системе законодательства РФ. Правовые акты РФ, регулирующие сферу здравоохранения. </w:t>
      </w:r>
    </w:p>
    <w:p w:rsidR="000B1FDB" w:rsidRDefault="000B1FDB" w:rsidP="000B1FDB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3.Общая характеристика Федерального закона «Об основах охраны здоровья граждан в Российской Федерации». </w:t>
      </w:r>
    </w:p>
    <w:p w:rsidR="000B1FDB" w:rsidRDefault="000B1FDB" w:rsidP="000B1FDB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4.Организация медицинского страхования граждан. Цели медицинского страхования. </w:t>
      </w:r>
    </w:p>
    <w:p w:rsidR="000B1FDB" w:rsidRDefault="000B1FDB" w:rsidP="000B1FDB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медицинского страхования. Деятельность страховых медицинских организаций. Программы ОМС.</w:t>
      </w:r>
    </w:p>
    <w:p w:rsidR="000B1FDB" w:rsidRDefault="000B1FDB" w:rsidP="000B1FDB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5.Права и обязанности граждан в сфере охраны здоровья.</w:t>
      </w:r>
    </w:p>
    <w:p w:rsidR="000B1FDB" w:rsidRDefault="000B1FDB" w:rsidP="000B1FDB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6.Права граждан при оказании медико-социальной помощи.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7.Возмездное оказание медицинских услуг.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8.Права и обязанности медицинских работников в процессе оказания медицинской помощи. Медицинская (врачебная) тайна. 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9.Правовое обеспечение проведения трансплантации органов и тканей. </w:t>
      </w:r>
    </w:p>
    <w:p w:rsidR="000B1FDB" w:rsidRP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Правовое регулирование репродуктивной деятельности.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Правовые основы оказания психиатрической помощи.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12.Подготовка дипломированных специалистов со средним медицинским образованием в РФ. Последипломное образование средних медицинских работников.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Аккредитация специалистов.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Аттестация средних медицинских работников.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Лицензирование медицинской деятельности.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Правовые основы предупреждения распространения заболевания, вызываемого вирусом иммунодефицита человека.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Правовые основы предупреждения распространения туберкулёза.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Правовые основы иммунопрофилактики инфекционных болезней.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Трудовой договор. Понятие, содержание и виды трудового договора. Заключение трудового договора. Прекращение трудового договора.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Понятие и виды рабочего времени. 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Понятие и виды времени отдыха.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Правовые основы судебно-психиатрической экспертизы.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Трудовая дисциплина. Понятие дисциплины труда. Виды дисциплинарных взысканий. 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Правовые основы осуществления медицинских мероприятий в связи со смертью человека.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Правовые основы информатизации в здравоохранении.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Защита прав пациентов.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Защита прав медицинских работников.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Пособие по временной нетрудоспособности.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Правовые основы медицинской деятельности по донорству крови и её компонентов.</w:t>
      </w:r>
      <w:r>
        <w:rPr>
          <w:rFonts w:ascii="Times New Roman" w:hAnsi="Times New Roman"/>
          <w:sz w:val="24"/>
          <w:szCs w:val="24"/>
        </w:rPr>
        <w:br/>
        <w:t>30.Понятие и виды юридической ответственности. Правонарушения в процессе оказания медицинской помощи, связанные с нарушениями прав пациентов. Ответственность медицинских работников, медицинских организаций и пациентов.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Моральная ответственность медицинских работников и пациентов.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32. Гражданско-правовая ответственность медицинских работников и медицинских организаций.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B1FDB">
        <w:rPr>
          <w:rFonts w:ascii="Times New Roman" w:hAnsi="Times New Roman"/>
          <w:sz w:val="24"/>
          <w:szCs w:val="24"/>
        </w:rPr>
        <w:t>33.</w:t>
      </w:r>
      <w:r>
        <w:rPr>
          <w:rFonts w:ascii="Times New Roman" w:hAnsi="Times New Roman"/>
          <w:sz w:val="24"/>
          <w:szCs w:val="24"/>
        </w:rPr>
        <w:t xml:space="preserve"> Материальная ответственность работников.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34.Административная ответственность медицинских работников.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35.Уголовная ответственность медицинских работников и пациентов.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36.Права отдельных групп населения в сфере охраны здоровья.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37.Здравоохранение и экономика. Эффективность в здравоохранении.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38.Компенсации работникам, совмещающим работу и обучение.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39.Морально-правовые аспекты эвтаназии.</w:t>
      </w:r>
    </w:p>
    <w:p w:rsidR="000B1FDB" w:rsidRDefault="000B1FDB" w:rsidP="000B1FDB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40.Претензионная форма обращения.</w:t>
      </w:r>
    </w:p>
    <w:p w:rsidR="000B1FDB" w:rsidRDefault="000B1FDB" w:rsidP="000B1FDB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</w:p>
    <w:p w:rsidR="00C3044E" w:rsidRDefault="00C3044E" w:rsidP="000B1FDB">
      <w:pPr>
        <w:spacing w:line="240" w:lineRule="auto"/>
        <w:contextualSpacing/>
        <w:jc w:val="both"/>
      </w:pPr>
    </w:p>
    <w:sectPr w:rsidR="00C3044E" w:rsidSect="000B1FD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D6C"/>
    <w:rsid w:val="000B1FDB"/>
    <w:rsid w:val="00775D4E"/>
    <w:rsid w:val="008613A7"/>
    <w:rsid w:val="00C3044E"/>
    <w:rsid w:val="00EF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A1E6CF-84EB-4082-BCAC-90E1A7504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FD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B1FDB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4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2023-09-03T16:26:00Z</dcterms:created>
  <dcterms:modified xsi:type="dcterms:W3CDTF">2023-09-03T16:26:00Z</dcterms:modified>
</cp:coreProperties>
</file>