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A3F5" w14:textId="53791821" w:rsidR="00D11BBC" w:rsidRDefault="00D11BBC" w:rsidP="00522594">
      <w:pPr>
        <w:pStyle w:val="2"/>
        <w:keepNext w:val="0"/>
        <w:suppressAutoHyphens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3043B">
        <w:rPr>
          <w:rFonts w:ascii="Times New Roman" w:hAnsi="Times New Roman"/>
          <w:i w:val="0"/>
          <w:sz w:val="24"/>
          <w:szCs w:val="24"/>
        </w:rPr>
        <w:t xml:space="preserve">Материалы для </w:t>
      </w:r>
      <w:r>
        <w:rPr>
          <w:rFonts w:ascii="Times New Roman" w:hAnsi="Times New Roman"/>
          <w:i w:val="0"/>
          <w:sz w:val="24"/>
          <w:szCs w:val="24"/>
        </w:rPr>
        <w:t xml:space="preserve">подготовки к </w:t>
      </w:r>
      <w:r w:rsidR="00522594">
        <w:rPr>
          <w:rFonts w:ascii="Times New Roman" w:hAnsi="Times New Roman"/>
          <w:i w:val="0"/>
          <w:sz w:val="24"/>
          <w:szCs w:val="24"/>
        </w:rPr>
        <w:t>экзамену</w:t>
      </w:r>
      <w:r w:rsidR="00522594">
        <w:rPr>
          <w:rFonts w:ascii="Times New Roman" w:hAnsi="Times New Roman"/>
          <w:i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 xml:space="preserve">квалификационному </w:t>
      </w:r>
    </w:p>
    <w:p w14:paraId="651BC48B" w14:textId="77777777" w:rsidR="00D11BBC" w:rsidRDefault="00E564C9" w:rsidP="00522594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 ПМ.03 Выполнение микробиологических лабораторных исследований первой и второй категории сложности</w:t>
      </w:r>
    </w:p>
    <w:p w14:paraId="755000D4" w14:textId="77777777" w:rsidR="00E564C9" w:rsidRPr="00CC5F2D" w:rsidRDefault="00E564C9" w:rsidP="00522594">
      <w:pPr>
        <w:spacing w:after="0"/>
        <w:rPr>
          <w:lang w:eastAsia="ru-RU"/>
        </w:rPr>
      </w:pPr>
    </w:p>
    <w:p w14:paraId="193CBA48" w14:textId="77777777" w:rsidR="00DA0707" w:rsidRPr="00CC5F2D" w:rsidRDefault="00DA0707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 1</w:t>
      </w:r>
    </w:p>
    <w:p w14:paraId="49C319F9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лабораторию поступил материал с подозрение на энтеропатогенную кишечную палочку.</w:t>
      </w:r>
    </w:p>
    <w:p w14:paraId="5CC839AD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Какие среды необходимы для первичного посева?</w:t>
      </w:r>
    </w:p>
    <w:p w14:paraId="085981FC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Какие методы посева позволяют получить изолированные колонии при посеве исследуемого материала?</w:t>
      </w:r>
    </w:p>
    <w:p w14:paraId="6CDC55BE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3. Опишите культуральные свойства кишечной палочки. </w:t>
      </w:r>
    </w:p>
    <w:p w14:paraId="5BD258E0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2FA87725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У больного взят мазок из зева, и проведен посев. Для </w:t>
      </w:r>
      <w:proofErr w:type="spellStart"/>
      <w:r w:rsidRPr="00DA0707">
        <w:rPr>
          <w:rFonts w:ascii="Times New Roman" w:hAnsi="Times New Roman"/>
          <w:sz w:val="24"/>
          <w:szCs w:val="24"/>
        </w:rPr>
        <w:t>фаготипирования</w:t>
      </w:r>
      <w:proofErr w:type="spellEnd"/>
      <w:r w:rsidRPr="00DA0707">
        <w:rPr>
          <w:rFonts w:ascii="Times New Roman" w:hAnsi="Times New Roman"/>
          <w:sz w:val="24"/>
          <w:szCs w:val="24"/>
        </w:rPr>
        <w:t xml:space="preserve"> был использован  стафилококковый бактериофаг, но зоны подавления роста через 24 часа инкубации не появились.</w:t>
      </w:r>
    </w:p>
    <w:p w14:paraId="6CEFA44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Можно ли утверждать, что заболевание вызвано стафилококком? Аргументируйте ответ.</w:t>
      </w:r>
    </w:p>
    <w:p w14:paraId="407D14F9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2. Как проводят посев для </w:t>
      </w:r>
      <w:proofErr w:type="spellStart"/>
      <w:r w:rsidRPr="00DA0707">
        <w:rPr>
          <w:rFonts w:ascii="Times New Roman" w:hAnsi="Times New Roman"/>
          <w:sz w:val="24"/>
          <w:szCs w:val="24"/>
        </w:rPr>
        <w:t>фаготипирования</w:t>
      </w:r>
      <w:proofErr w:type="spellEnd"/>
      <w:r w:rsidRPr="00DA0707">
        <w:rPr>
          <w:rFonts w:ascii="Times New Roman" w:hAnsi="Times New Roman"/>
          <w:sz w:val="24"/>
          <w:szCs w:val="24"/>
        </w:rPr>
        <w:t>?</w:t>
      </w:r>
    </w:p>
    <w:p w14:paraId="199A79B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Можно ли использовать нативный материал для посева?</w:t>
      </w:r>
    </w:p>
    <w:p w14:paraId="563B179F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14:paraId="340621ED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При проведении микробиологического исследования на чашках Петри со средой ВСА после посева испражнений от больного с кишечной инфекцией выросли колонии черного цвета.</w:t>
      </w:r>
    </w:p>
    <w:p w14:paraId="6A5061E7" w14:textId="77777777" w:rsidR="00DA0707" w:rsidRPr="00DA0707" w:rsidRDefault="00DA0707" w:rsidP="0052259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 какому роду энтеробактерий принадлежит возбудитель?</w:t>
      </w:r>
    </w:p>
    <w:p w14:paraId="28C8CED5" w14:textId="77777777" w:rsidR="00DA0707" w:rsidRPr="00DA0707" w:rsidRDefault="00DA0707" w:rsidP="0052259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Какова микроскопическая картина этого возбудителя окрашенного по Граму?</w:t>
      </w:r>
    </w:p>
    <w:p w14:paraId="3AB39B25" w14:textId="77777777" w:rsidR="00DA0707" w:rsidRPr="00DA0707" w:rsidRDefault="00DA0707" w:rsidP="0052259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методы исследования применяются для видовой идентификации возбудителя?</w:t>
      </w:r>
    </w:p>
    <w:p w14:paraId="1753A526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4</w:t>
      </w:r>
    </w:p>
    <w:p w14:paraId="7EF359F3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лабораторию поступил материал с подозрение на шигеллез.</w:t>
      </w:r>
    </w:p>
    <w:p w14:paraId="58CEB37D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Какие среды необходимы для первичного посева?</w:t>
      </w:r>
    </w:p>
    <w:p w14:paraId="0CC8B820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На чем основано деление шигелл на группы?</w:t>
      </w:r>
    </w:p>
    <w:p w14:paraId="0B4C64D1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методы исследования применяются для идентификации шигелл?</w:t>
      </w:r>
    </w:p>
    <w:p w14:paraId="0CC45A74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5</w:t>
      </w:r>
    </w:p>
    <w:p w14:paraId="63CED447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лабораторию поступило раневое содержимое с подозрением на Протей.</w:t>
      </w:r>
    </w:p>
    <w:p w14:paraId="10B2943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 Какие среды используются для первичного посева?</w:t>
      </w:r>
    </w:p>
    <w:p w14:paraId="2DECD574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2. Каковы морфологические свойства возбудителя? </w:t>
      </w:r>
    </w:p>
    <w:p w14:paraId="71C583F3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Особенности посева и роста Протея на скошенном МПА.</w:t>
      </w:r>
    </w:p>
    <w:p w14:paraId="4164060D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="00DA0707" w:rsidRPr="00DA0707">
        <w:rPr>
          <w:rFonts w:ascii="Times New Roman" w:hAnsi="Times New Roman"/>
          <w:b/>
          <w:sz w:val="24"/>
          <w:szCs w:val="24"/>
        </w:rPr>
        <w:t xml:space="preserve"> 6</w:t>
      </w:r>
    </w:p>
    <w:p w14:paraId="3548F57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Материал, содержащий синегнойную палочку,  был  засеян на МПА.</w:t>
      </w:r>
    </w:p>
    <w:p w14:paraId="4AFDC0C7" w14:textId="77777777" w:rsidR="00DA0707" w:rsidRPr="00DA0707" w:rsidRDefault="00DA0707" w:rsidP="0052259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Опишите культуральные свойства возбудителя на этой среде.</w:t>
      </w:r>
    </w:p>
    <w:p w14:paraId="03D97760" w14:textId="77777777" w:rsidR="00DA0707" w:rsidRPr="00DA0707" w:rsidRDefault="00DA0707" w:rsidP="0052259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Перечислите диагностические признаки синегнойной палочки.</w:t>
      </w:r>
    </w:p>
    <w:p w14:paraId="48C552A0" w14:textId="77777777" w:rsidR="00DA0707" w:rsidRPr="00DA0707" w:rsidRDefault="00DA0707" w:rsidP="0052259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пути передачи характерны для этого возбудителя?</w:t>
      </w:r>
    </w:p>
    <w:p w14:paraId="54FF992B" w14:textId="77777777" w:rsidR="00DA0707" w:rsidRPr="00DA0707" w:rsidRDefault="002A2DC3" w:rsidP="0052259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7</w:t>
      </w:r>
    </w:p>
    <w:p w14:paraId="6CA3E6AD" w14:textId="77777777" w:rsidR="00DA0707" w:rsidRPr="00DA0707" w:rsidRDefault="00DA0707" w:rsidP="0052259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Необходимо провести исследование материала с подозрением на чуму.</w:t>
      </w:r>
    </w:p>
    <w:p w14:paraId="66D575CE" w14:textId="77777777" w:rsidR="00DA0707" w:rsidRPr="00DA0707" w:rsidRDefault="00DA0707" w:rsidP="0052259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каких лабораториях проводят исследования?</w:t>
      </w:r>
    </w:p>
    <w:p w14:paraId="26153C86" w14:textId="77777777" w:rsidR="00DA0707" w:rsidRPr="00DA0707" w:rsidRDefault="00DA0707" w:rsidP="0052259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нормативные документы регламентируют работу с этим возбудителем?</w:t>
      </w:r>
    </w:p>
    <w:p w14:paraId="17BFAE9C" w14:textId="77777777" w:rsidR="00DA0707" w:rsidRPr="00DA0707" w:rsidRDefault="00DA0707" w:rsidP="00522594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Перечислите элементы противочумного костюма.</w:t>
      </w:r>
    </w:p>
    <w:p w14:paraId="2F9A468D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8</w:t>
      </w:r>
    </w:p>
    <w:p w14:paraId="4C916BAF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ЛПУ поступил больной с подозрением на холеру.</w:t>
      </w:r>
    </w:p>
    <w:p w14:paraId="01DCF7F6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Какой материал берется на исследование?</w:t>
      </w:r>
    </w:p>
    <w:p w14:paraId="1521549D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Какие среды необходимы для первичного посева?</w:t>
      </w:r>
    </w:p>
    <w:p w14:paraId="3AB7C003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формы холеры Вы знаете?</w:t>
      </w:r>
    </w:p>
    <w:p w14:paraId="364E0DAE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9</w:t>
      </w:r>
    </w:p>
    <w:p w14:paraId="6B6F96D6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В ЛПУ поступил больной с подозрением на чуму. </w:t>
      </w:r>
    </w:p>
    <w:p w14:paraId="32FA8CA6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Какие элективные питательные среды используются для первичного посева?</w:t>
      </w:r>
    </w:p>
    <w:p w14:paraId="50F28E5A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lastRenderedPageBreak/>
        <w:t>2. Опишите культуральные свойства возбудителя чумы на плотных и жидких питательных средах.</w:t>
      </w:r>
    </w:p>
    <w:p w14:paraId="044BE891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пути передачи характерны для этого возбудителя?</w:t>
      </w:r>
    </w:p>
    <w:p w14:paraId="6F25BC4B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</w:t>
      </w:r>
    </w:p>
    <w:p w14:paraId="15B57D3D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лабораторию поступил материал – содержимое бубона от больного туляремией.</w:t>
      </w:r>
    </w:p>
    <w:p w14:paraId="6E924787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Какова микроскопическая картина мазка приготовленного из исследуемого материала?</w:t>
      </w:r>
    </w:p>
    <w:p w14:paraId="7CCEF2FC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Какие среды применяются для культивирования возбудителя?</w:t>
      </w:r>
    </w:p>
    <w:p w14:paraId="2A4CB1F2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 Какие формы туляремии Вы знаете?</w:t>
      </w:r>
    </w:p>
    <w:p w14:paraId="5B536941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11</w:t>
      </w:r>
    </w:p>
    <w:p w14:paraId="29F9C26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При осмотре больного врач поставил диагноз – Бруцеллез.</w:t>
      </w:r>
    </w:p>
    <w:p w14:paraId="6DA29598" w14:textId="77777777" w:rsidR="00DA0707" w:rsidRPr="00DA0707" w:rsidRDefault="00DA0707" w:rsidP="00522594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виды бруцелл являются наиболее патогенными для человека?</w:t>
      </w:r>
    </w:p>
    <w:p w14:paraId="1151D551" w14:textId="77777777" w:rsidR="00DA0707" w:rsidRPr="00DA0707" w:rsidRDefault="00DA0707" w:rsidP="00522594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Какой материал берется от больного с подозрением на бруцеллез?</w:t>
      </w:r>
    </w:p>
    <w:p w14:paraId="0B7149E3" w14:textId="77777777" w:rsidR="00DA0707" w:rsidRPr="00DA0707" w:rsidRDefault="00DA0707" w:rsidP="00522594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методы серологической диагностики этого заболевания вы знаете?</w:t>
      </w:r>
    </w:p>
    <w:p w14:paraId="142C4B8E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12</w:t>
      </w:r>
    </w:p>
    <w:p w14:paraId="025B4202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исследуемом материале обнаружен возбудитель сибирской язвы.</w:t>
      </w:r>
    </w:p>
    <w:p w14:paraId="01FFFBC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Каковы морфологические свойства этого возбудителя?</w:t>
      </w:r>
    </w:p>
    <w:p w14:paraId="546ACBD9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Каковы культуральные свойства  возбудителя?</w:t>
      </w:r>
    </w:p>
    <w:p w14:paraId="201B2A6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методы профилактики сибирской язвы Вы знаете?</w:t>
      </w:r>
    </w:p>
    <w:p w14:paraId="4D369D2A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13</w:t>
      </w:r>
    </w:p>
    <w:p w14:paraId="433835BD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Врач диагностировал у ребенка коклюш.</w:t>
      </w:r>
    </w:p>
    <w:p w14:paraId="5E727990" w14:textId="77777777" w:rsidR="00DA0707" w:rsidRPr="00DA0707" w:rsidRDefault="00DA0707" w:rsidP="0052259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методы взятия материала Вы знаете?</w:t>
      </w:r>
    </w:p>
    <w:p w14:paraId="68AE6459" w14:textId="77777777" w:rsidR="00DA0707" w:rsidRPr="00DA0707" w:rsidRDefault="00DA0707" w:rsidP="0052259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среды используют для культивирования возбудителя?</w:t>
      </w:r>
    </w:p>
    <w:p w14:paraId="054C9EC6" w14:textId="77777777" w:rsidR="00DA0707" w:rsidRPr="00DA0707" w:rsidRDefault="00DA0707" w:rsidP="00522594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меры специфической профилактики коклюша вы знаете?</w:t>
      </w:r>
    </w:p>
    <w:p w14:paraId="6773CFBE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14</w:t>
      </w:r>
    </w:p>
    <w:p w14:paraId="60F5A69B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материале от больного обнаружены представители рода Коринебактерий.</w:t>
      </w:r>
    </w:p>
    <w:p w14:paraId="4B056871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Какие морфологические особенности характерны для возбудителя дифтерии?</w:t>
      </w:r>
    </w:p>
    <w:p w14:paraId="2984929D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Какие биовары этого возбудителя Вы знаете?</w:t>
      </w:r>
    </w:p>
    <w:p w14:paraId="5DF96986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На чем основано деление на биовары?</w:t>
      </w:r>
    </w:p>
    <w:p w14:paraId="44522760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15</w:t>
      </w:r>
    </w:p>
    <w:p w14:paraId="1EBD64B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Необходимо провести дифференциацию дифтерийного микроба от ложнодифтерийной палочки.</w:t>
      </w:r>
    </w:p>
    <w:p w14:paraId="62CDAE53" w14:textId="77777777" w:rsidR="00DA0707" w:rsidRPr="00DA0707" w:rsidRDefault="00DA0707" w:rsidP="0052259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 определить наличие токсина?</w:t>
      </w:r>
    </w:p>
    <w:p w14:paraId="07A58AEF" w14:textId="77777777" w:rsidR="00DA0707" w:rsidRPr="00DA0707" w:rsidRDefault="00DA0707" w:rsidP="0052259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Какими путями передается возбудитель?</w:t>
      </w:r>
    </w:p>
    <w:p w14:paraId="74CFB210" w14:textId="77777777" w:rsidR="00DA0707" w:rsidRPr="00DA0707" w:rsidRDefault="00DA0707" w:rsidP="00522594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меры профилактики дифтерии Вы знаете?</w:t>
      </w:r>
    </w:p>
    <w:p w14:paraId="5EEEF557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16</w:t>
      </w:r>
    </w:p>
    <w:p w14:paraId="1046E93E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лабораторию поступила мокрота от больного с подозрением на  туберкулез.</w:t>
      </w:r>
    </w:p>
    <w:p w14:paraId="0B6EB2D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Какие методы исследования на туберкулез Вы знаете?</w:t>
      </w:r>
    </w:p>
    <w:p w14:paraId="30CE8D63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 проводят окрашивание микропрепарата?</w:t>
      </w:r>
    </w:p>
    <w:p w14:paraId="7F12CECD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виды возбудителя туберкулеза наиболее патогенны для человека?</w:t>
      </w:r>
    </w:p>
    <w:p w14:paraId="0F948563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17</w:t>
      </w:r>
    </w:p>
    <w:p w14:paraId="4FCDE4A1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 В лабораторию поступила мокрота от больного с подозрением на  туберкулез.</w:t>
      </w:r>
    </w:p>
    <w:p w14:paraId="28C8E123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 В чем принцип метода флотации?</w:t>
      </w:r>
    </w:p>
    <w:p w14:paraId="3D71BDBA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 выявить инфицированность организма микобактериями туберкулеза?</w:t>
      </w:r>
    </w:p>
    <w:p w14:paraId="4F886362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среды используют для культивирования возбудителя туберкулеза?</w:t>
      </w:r>
    </w:p>
    <w:p w14:paraId="3E598623" w14:textId="77777777" w:rsidR="00DA0707" w:rsidRPr="00DA0707" w:rsidRDefault="00DA0707" w:rsidP="0052259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7BB6E6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18</w:t>
      </w:r>
    </w:p>
    <w:p w14:paraId="2424424A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 лабораторию поступил материал на туберкулез.</w:t>
      </w:r>
    </w:p>
    <w:p w14:paraId="1E0FD53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 освободить материал от сопутствующей микрофлоры?</w:t>
      </w:r>
    </w:p>
    <w:p w14:paraId="607391FE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Какие животные наиболее восприимчивы к туберкулезу?</w:t>
      </w:r>
    </w:p>
    <w:p w14:paraId="4CB4B682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В чем достоинства  и недостатки биологического метода исследования?</w:t>
      </w:r>
    </w:p>
    <w:p w14:paraId="4BCA6F05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19</w:t>
      </w:r>
    </w:p>
    <w:p w14:paraId="3011EBD5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Необходимо провести исследование материала на анаэробную инфекцию.</w:t>
      </w:r>
    </w:p>
    <w:p w14:paraId="3A911C20" w14:textId="77777777" w:rsidR="00DA0707" w:rsidRPr="00DA0707" w:rsidRDefault="00DA0707" w:rsidP="0052259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lastRenderedPageBreak/>
        <w:t>Укажите классификацию  наиболее значимых возбудителей анаэробной инфекции.</w:t>
      </w:r>
    </w:p>
    <w:p w14:paraId="6BF0D7FB" w14:textId="77777777" w:rsidR="00DA0707" w:rsidRPr="00DA0707" w:rsidRDefault="00DA0707" w:rsidP="0052259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Перечислите питательные среды для культивирования анаэробов.</w:t>
      </w:r>
    </w:p>
    <w:p w14:paraId="119AA8A7" w14:textId="77777777" w:rsidR="00DA0707" w:rsidRPr="00DA0707" w:rsidRDefault="00DA0707" w:rsidP="00522594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биологические методы культивирования анаэробов Вы знаете?</w:t>
      </w:r>
    </w:p>
    <w:p w14:paraId="7544DADE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20</w:t>
      </w:r>
    </w:p>
    <w:p w14:paraId="6D8D6C6F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 Содержимое раны больного с подозрением на столбняк поступило в лабораторию.</w:t>
      </w:r>
    </w:p>
    <w:p w14:paraId="6585CCD7" w14:textId="77777777" w:rsidR="00DA0707" w:rsidRPr="00DA0707" w:rsidRDefault="00DA0707" w:rsidP="0052259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Какой метод исследование дает право поставить ориентировочный диагноз?</w:t>
      </w:r>
    </w:p>
    <w:p w14:paraId="5910514F" w14:textId="77777777" w:rsidR="00DA0707" w:rsidRPr="00DA0707" w:rsidRDefault="00DA0707" w:rsidP="0052259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Опишите микроскопическую картину </w:t>
      </w:r>
      <w:proofErr w:type="spellStart"/>
      <w:r w:rsidRPr="00DA0707">
        <w:rPr>
          <w:rFonts w:ascii="Times New Roman" w:hAnsi="Times New Roman"/>
          <w:sz w:val="24"/>
          <w:szCs w:val="24"/>
        </w:rPr>
        <w:t>бакпрепарата</w:t>
      </w:r>
      <w:proofErr w:type="spellEnd"/>
      <w:r w:rsidRPr="00DA0707">
        <w:rPr>
          <w:rFonts w:ascii="Times New Roman" w:hAnsi="Times New Roman"/>
          <w:sz w:val="24"/>
          <w:szCs w:val="24"/>
        </w:rPr>
        <w:t>, окрашенного по методу Ожешко.</w:t>
      </w:r>
    </w:p>
    <w:p w14:paraId="620C318B" w14:textId="77777777" w:rsidR="002A2DC3" w:rsidRDefault="00DA0707" w:rsidP="00522594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методы исследования применяются для идентификации возбудителя столбняка?</w:t>
      </w:r>
      <w:r w:rsidR="002A2DC3" w:rsidRPr="002A2DC3">
        <w:rPr>
          <w:rFonts w:ascii="Times New Roman" w:hAnsi="Times New Roman"/>
          <w:b/>
          <w:sz w:val="24"/>
          <w:szCs w:val="24"/>
        </w:rPr>
        <w:t xml:space="preserve"> </w:t>
      </w:r>
    </w:p>
    <w:p w14:paraId="08D58647" w14:textId="77777777" w:rsidR="00DA0707" w:rsidRPr="00DA0707" w:rsidRDefault="002A2DC3" w:rsidP="00522594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21</w:t>
      </w:r>
    </w:p>
    <w:p w14:paraId="028D1109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Больному был поставлен диагноз: газовая гангрена. </w:t>
      </w:r>
    </w:p>
    <w:p w14:paraId="78D3456E" w14:textId="77777777" w:rsidR="00DA0707" w:rsidRPr="00DA0707" w:rsidRDefault="00DA0707" w:rsidP="0052259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возбудители вызывают данное заболевание?</w:t>
      </w:r>
    </w:p>
    <w:p w14:paraId="5C1B91E2" w14:textId="77777777" w:rsidR="00DA0707" w:rsidRPr="00DA0707" w:rsidRDefault="00DA0707" w:rsidP="0052259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Что является материалом для исследования при данной инфекции?</w:t>
      </w:r>
    </w:p>
    <w:p w14:paraId="28B884DD" w14:textId="77777777" w:rsidR="00DA0707" w:rsidRPr="00DA0707" w:rsidRDefault="00DA0707" w:rsidP="00522594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 подготовить среду и провести первичный посев исследуемого материала на жидкую питательную среду?</w:t>
      </w:r>
    </w:p>
    <w:p w14:paraId="49CDCC21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Pr="00DA0707">
        <w:rPr>
          <w:rFonts w:ascii="Times New Roman" w:hAnsi="Times New Roman"/>
          <w:b/>
          <w:sz w:val="24"/>
          <w:szCs w:val="24"/>
        </w:rPr>
        <w:t xml:space="preserve"> </w:t>
      </w:r>
      <w:r w:rsidR="00DA0707" w:rsidRPr="00DA0707">
        <w:rPr>
          <w:rFonts w:ascii="Times New Roman" w:hAnsi="Times New Roman"/>
          <w:b/>
          <w:sz w:val="24"/>
          <w:szCs w:val="24"/>
        </w:rPr>
        <w:t>22</w:t>
      </w:r>
    </w:p>
    <w:p w14:paraId="771CF084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Больному поставлен диагноз: ботулизм.</w:t>
      </w:r>
    </w:p>
    <w:p w14:paraId="2C43F2B0" w14:textId="77777777" w:rsidR="00DA0707" w:rsidRPr="00DA0707" w:rsidRDefault="00DA0707" w:rsidP="0052259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Употребление каких продуктов наиболее </w:t>
      </w:r>
      <w:proofErr w:type="gramStart"/>
      <w:r w:rsidRPr="00DA0707">
        <w:rPr>
          <w:rFonts w:ascii="Times New Roman" w:hAnsi="Times New Roman"/>
          <w:sz w:val="24"/>
          <w:szCs w:val="24"/>
        </w:rPr>
        <w:t>часто  вызывает</w:t>
      </w:r>
      <w:proofErr w:type="gramEnd"/>
      <w:r w:rsidRPr="00DA0707">
        <w:rPr>
          <w:rFonts w:ascii="Times New Roman" w:hAnsi="Times New Roman"/>
          <w:sz w:val="24"/>
          <w:szCs w:val="24"/>
        </w:rPr>
        <w:t xml:space="preserve"> данное заболевание?</w:t>
      </w:r>
    </w:p>
    <w:p w14:paraId="45C211CB" w14:textId="77777777" w:rsidR="00DA0707" w:rsidRPr="00DA0707" w:rsidRDefault="00DA0707" w:rsidP="0052259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Что является материалом для исследования при ботулизме?</w:t>
      </w:r>
    </w:p>
    <w:p w14:paraId="41317A01" w14:textId="77777777" w:rsidR="00DA0707" w:rsidRPr="00DA0707" w:rsidRDefault="00DA0707" w:rsidP="0052259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методы лабораторный диагностики применяются?</w:t>
      </w:r>
    </w:p>
    <w:p w14:paraId="2222495D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23</w:t>
      </w:r>
    </w:p>
    <w:p w14:paraId="186535D3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При посеве на ЖСА были выявлены стафилококки.</w:t>
      </w:r>
    </w:p>
    <w:p w14:paraId="7DCEAC9A" w14:textId="77777777" w:rsidR="00DA0707" w:rsidRPr="00DA0707" w:rsidRDefault="00DA0707" w:rsidP="0052259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Опишите микроскопическую картину препарата, окрашенного по Граму.</w:t>
      </w:r>
    </w:p>
    <w:p w14:paraId="7CC07EB0" w14:textId="77777777" w:rsidR="00DA0707" w:rsidRPr="00DA0707" w:rsidRDefault="00DA0707" w:rsidP="0052259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токсины образуют стафилококки?</w:t>
      </w:r>
    </w:p>
    <w:p w14:paraId="7FC911C1" w14:textId="77777777" w:rsidR="00DA0707" w:rsidRPr="00DA0707" w:rsidRDefault="00DA0707" w:rsidP="0052259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 Какие культуральные признаки характерны для золотистого стафилококка?</w:t>
      </w:r>
    </w:p>
    <w:p w14:paraId="5FBB2800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24</w:t>
      </w:r>
    </w:p>
    <w:p w14:paraId="29FA70D4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При исследовании воздуха в ЛПУ были обнаружены колонии стафилококка.</w:t>
      </w:r>
    </w:p>
    <w:p w14:paraId="07C72CEA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1. Можно ли по морфологическим свойствам идентифицировать </w:t>
      </w:r>
      <w:r w:rsidRPr="00DA0707">
        <w:rPr>
          <w:rFonts w:ascii="Times New Roman" w:hAnsi="Times New Roman"/>
          <w:sz w:val="24"/>
          <w:szCs w:val="24"/>
          <w:lang w:val="en-US"/>
        </w:rPr>
        <w:t>S</w:t>
      </w:r>
      <w:r w:rsidRPr="00DA0707">
        <w:rPr>
          <w:rFonts w:ascii="Times New Roman" w:hAnsi="Times New Roman"/>
          <w:sz w:val="24"/>
          <w:szCs w:val="24"/>
        </w:rPr>
        <w:t>. а</w:t>
      </w:r>
      <w:proofErr w:type="spellStart"/>
      <w:r w:rsidRPr="00DA0707">
        <w:rPr>
          <w:rFonts w:ascii="Times New Roman" w:hAnsi="Times New Roman"/>
          <w:sz w:val="24"/>
          <w:szCs w:val="24"/>
          <w:lang w:val="en-US"/>
        </w:rPr>
        <w:t>ureus</w:t>
      </w:r>
      <w:proofErr w:type="spellEnd"/>
      <w:r w:rsidRPr="00DA0707">
        <w:rPr>
          <w:rFonts w:ascii="Times New Roman" w:hAnsi="Times New Roman"/>
          <w:sz w:val="24"/>
          <w:szCs w:val="24"/>
        </w:rPr>
        <w:t>?</w:t>
      </w:r>
    </w:p>
    <w:p w14:paraId="7F12D3D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2.  Можно ли по культуральным свойствам идентифицировать </w:t>
      </w:r>
      <w:r w:rsidRPr="00DA0707">
        <w:rPr>
          <w:rFonts w:ascii="Times New Roman" w:hAnsi="Times New Roman"/>
          <w:sz w:val="24"/>
          <w:szCs w:val="24"/>
          <w:lang w:val="en-US"/>
        </w:rPr>
        <w:t>S</w:t>
      </w:r>
      <w:r w:rsidRPr="00DA0707">
        <w:rPr>
          <w:rFonts w:ascii="Times New Roman" w:hAnsi="Times New Roman"/>
          <w:sz w:val="24"/>
          <w:szCs w:val="24"/>
        </w:rPr>
        <w:t>. а</w:t>
      </w:r>
      <w:proofErr w:type="spellStart"/>
      <w:r w:rsidRPr="00DA0707">
        <w:rPr>
          <w:rFonts w:ascii="Times New Roman" w:hAnsi="Times New Roman"/>
          <w:sz w:val="24"/>
          <w:szCs w:val="24"/>
          <w:lang w:val="en-US"/>
        </w:rPr>
        <w:t>ureus</w:t>
      </w:r>
      <w:proofErr w:type="spellEnd"/>
      <w:r w:rsidRPr="00DA0707">
        <w:rPr>
          <w:rFonts w:ascii="Times New Roman" w:hAnsi="Times New Roman"/>
          <w:sz w:val="24"/>
          <w:szCs w:val="24"/>
        </w:rPr>
        <w:t>?</w:t>
      </w:r>
    </w:p>
    <w:p w14:paraId="1054C55B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3. Перечислите дифференциально-диагностические тесты для идентификации </w:t>
      </w:r>
      <w:r w:rsidRPr="00DA0707">
        <w:rPr>
          <w:rFonts w:ascii="Times New Roman" w:hAnsi="Times New Roman"/>
          <w:sz w:val="24"/>
          <w:szCs w:val="24"/>
          <w:lang w:val="en-US"/>
        </w:rPr>
        <w:t>S</w:t>
      </w:r>
      <w:r w:rsidRPr="00DA0707">
        <w:rPr>
          <w:rFonts w:ascii="Times New Roman" w:hAnsi="Times New Roman"/>
          <w:sz w:val="24"/>
          <w:szCs w:val="24"/>
        </w:rPr>
        <w:t>. а</w:t>
      </w:r>
      <w:proofErr w:type="spellStart"/>
      <w:r w:rsidRPr="00DA0707">
        <w:rPr>
          <w:rFonts w:ascii="Times New Roman" w:hAnsi="Times New Roman"/>
          <w:sz w:val="24"/>
          <w:szCs w:val="24"/>
          <w:lang w:val="en-US"/>
        </w:rPr>
        <w:t>ureus</w:t>
      </w:r>
      <w:proofErr w:type="spellEnd"/>
      <w:r w:rsidRPr="00DA0707">
        <w:rPr>
          <w:rFonts w:ascii="Times New Roman" w:hAnsi="Times New Roman"/>
          <w:sz w:val="24"/>
          <w:szCs w:val="24"/>
        </w:rPr>
        <w:t>?</w:t>
      </w:r>
    </w:p>
    <w:p w14:paraId="1F23F207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25</w:t>
      </w:r>
    </w:p>
    <w:p w14:paraId="4108B256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Врач диагностировал у пациента скарлатину.</w:t>
      </w:r>
    </w:p>
    <w:p w14:paraId="05AE6523" w14:textId="77777777" w:rsidR="00DA0707" w:rsidRPr="00DA0707" w:rsidRDefault="00DA0707" w:rsidP="0052259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Какой возбудитель вызывает данное заболевание?</w:t>
      </w:r>
    </w:p>
    <w:p w14:paraId="0E6AA5AB" w14:textId="77777777" w:rsidR="00DA0707" w:rsidRPr="00DA0707" w:rsidRDefault="00DA0707" w:rsidP="0052259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На какие среды проводят первичный посев?</w:t>
      </w:r>
    </w:p>
    <w:p w14:paraId="2C623C35" w14:textId="77777777" w:rsidR="00DA0707" w:rsidRPr="00DA0707" w:rsidRDefault="00DA0707" w:rsidP="0052259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Какие токсины характерны для этого возбудителя?</w:t>
      </w:r>
    </w:p>
    <w:p w14:paraId="4FAC81BD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26</w:t>
      </w:r>
    </w:p>
    <w:p w14:paraId="27FA0A4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У больного с пневмонией необходимо взять материал для исследования.</w:t>
      </w:r>
    </w:p>
    <w:p w14:paraId="3E6803E1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Какой материал берется для исследования при пневмококковой инфекции?</w:t>
      </w:r>
    </w:p>
    <w:p w14:paraId="3769A54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На какие среды проводят первичный посев материала с подозрением на пневмококк?</w:t>
      </w:r>
    </w:p>
    <w:p w14:paraId="6AF68D20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исследования включают тесты Шермана?</w:t>
      </w:r>
    </w:p>
    <w:p w14:paraId="0F90F9E4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 w:rsidR="00DA0707" w:rsidRPr="00DA0707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7</w:t>
      </w:r>
    </w:p>
    <w:p w14:paraId="47CF5DA5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У больного выявлен назофарингит.</w:t>
      </w:r>
    </w:p>
    <w:p w14:paraId="7948572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Кто является возбудителем этого заболевания?</w:t>
      </w:r>
    </w:p>
    <w:p w14:paraId="6744A007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Опишите морфологические и культуральные свойства возбудителя.</w:t>
      </w:r>
    </w:p>
    <w:p w14:paraId="4EBC082E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3. Как проводится забор материала от больного </w:t>
      </w:r>
      <w:proofErr w:type="spellStart"/>
      <w:r w:rsidRPr="00DA0707">
        <w:rPr>
          <w:rFonts w:ascii="Times New Roman" w:hAnsi="Times New Roman"/>
          <w:sz w:val="24"/>
          <w:szCs w:val="24"/>
        </w:rPr>
        <w:t>назофарингитом</w:t>
      </w:r>
      <w:proofErr w:type="spellEnd"/>
      <w:r w:rsidRPr="00DA0707">
        <w:rPr>
          <w:rFonts w:ascii="Times New Roman" w:hAnsi="Times New Roman"/>
          <w:sz w:val="24"/>
          <w:szCs w:val="24"/>
        </w:rPr>
        <w:t>?</w:t>
      </w:r>
    </w:p>
    <w:p w14:paraId="1E92AC2C" w14:textId="77777777" w:rsidR="00DA0707" w:rsidRPr="00DA0707" w:rsidRDefault="00DA0707" w:rsidP="00522594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E3D731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28</w:t>
      </w:r>
    </w:p>
    <w:p w14:paraId="6EC37061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 врачу обратился больной с признаками острой гонореи.</w:t>
      </w:r>
    </w:p>
    <w:p w14:paraId="5ABB238F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Как выглядит микроскопическая картина мазка при гонорее?</w:t>
      </w:r>
    </w:p>
    <w:p w14:paraId="58501B8F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Какой метод исследования применяется для диагностики  хронической формы гонореи?</w:t>
      </w:r>
    </w:p>
    <w:p w14:paraId="143E2B66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3.Какие питательные среды используют для посева на гонококк? </w:t>
      </w:r>
    </w:p>
    <w:p w14:paraId="3013917E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29</w:t>
      </w:r>
    </w:p>
    <w:p w14:paraId="79C1536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К врачу обратился больной с признаками первичного сифилиса.</w:t>
      </w:r>
    </w:p>
    <w:p w14:paraId="08A9A54F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lastRenderedPageBreak/>
        <w:t>1. Как приготовить мазок из содержимого язвы?</w:t>
      </w:r>
    </w:p>
    <w:p w14:paraId="6F378A2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Какие методы микроскопического исследования применяют при диагностики сифилиса?</w:t>
      </w:r>
    </w:p>
    <w:p w14:paraId="40BC2528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Опишите морфологию возбудителя.</w:t>
      </w:r>
    </w:p>
    <w:p w14:paraId="0CEA367E" w14:textId="77777777" w:rsidR="00DA0707" w:rsidRPr="00DA0707" w:rsidRDefault="002A2DC3" w:rsidP="005225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Задача</w:t>
      </w:r>
      <w:r>
        <w:rPr>
          <w:rFonts w:ascii="Times New Roman" w:hAnsi="Times New Roman"/>
          <w:b/>
          <w:sz w:val="24"/>
          <w:szCs w:val="24"/>
        </w:rPr>
        <w:t xml:space="preserve"> 30</w:t>
      </w:r>
    </w:p>
    <w:p w14:paraId="103933C7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У больного диагностирован вторичный сифилис.</w:t>
      </w:r>
    </w:p>
    <w:p w14:paraId="7D840F03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1. Перечислите признаки вторичного сифилиса.</w:t>
      </w:r>
    </w:p>
    <w:p w14:paraId="4E40EF5C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2. Какой материал для исследования берут в этот период заболевания?</w:t>
      </w:r>
    </w:p>
    <w:p w14:paraId="2C2B6D45" w14:textId="77777777" w:rsidR="00DA0707" w:rsidRPr="00DA0707" w:rsidRDefault="00DA0707" w:rsidP="005225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>3. Какие методы исследования используют для диагностики вторичного сифилиса?</w:t>
      </w:r>
    </w:p>
    <w:p w14:paraId="190BC989" w14:textId="77777777" w:rsidR="00E564C9" w:rsidRPr="00E564C9" w:rsidRDefault="00E564C9" w:rsidP="00522594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14:paraId="38DE4A94" w14:textId="77777777" w:rsidR="00DA0707" w:rsidRDefault="00AB73CA" w:rsidP="005225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Чек-листы </w:t>
      </w:r>
    </w:p>
    <w:p w14:paraId="42DFDC1E" w14:textId="77777777" w:rsidR="00047B9E" w:rsidRPr="00DA0707" w:rsidRDefault="00047B9E" w:rsidP="005225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0C4843" w14:textId="77777777" w:rsidR="00DA0707" w:rsidRPr="00DA0707" w:rsidRDefault="00AB73CA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DA0707" w:rsidRPr="00DA0707">
        <w:rPr>
          <w:rFonts w:ascii="Times New Roman" w:hAnsi="Times New Roman"/>
          <w:b/>
          <w:sz w:val="24"/>
          <w:szCs w:val="24"/>
        </w:rPr>
        <w:t>Проверяемый практический навык:</w:t>
      </w:r>
      <w:r w:rsidR="00DA0707" w:rsidRPr="00DA0707">
        <w:rPr>
          <w:rFonts w:ascii="Times New Roman" w:hAnsi="Times New Roman"/>
          <w:sz w:val="24"/>
          <w:szCs w:val="24"/>
        </w:rPr>
        <w:t xml:space="preserve"> «Провести дозирование разных объёмов 1 мл и 3,5 мл»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968"/>
        <w:gridCol w:w="2393"/>
        <w:gridCol w:w="2393"/>
      </w:tblGrid>
      <w:tr w:rsidR="00DA0707" w:rsidRPr="00DA0707" w14:paraId="786EAC94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F240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7F22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Перечень практических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4D3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Форма представления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025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 xml:space="preserve">Отметка о </w:t>
            </w:r>
            <w:proofErr w:type="gramStart"/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выполнении Да</w:t>
            </w:r>
            <w:proofErr w:type="gramEnd"/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/Нет</w:t>
            </w:r>
          </w:p>
        </w:tc>
      </w:tr>
      <w:tr w:rsidR="00DA0707" w:rsidRPr="00DA0707" w14:paraId="377D6238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960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C33E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Провести обработку рук на гигиеническом уровне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F18C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6166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5E2021B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1DA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BB49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Надеть средства индивидуальной защиты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B95D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01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0345C5F5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BA66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A6CF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Подготовить рабочее место для процесса дозирования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1F2E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E23C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3FE8FAE3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74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7699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Взять дозатор с переменным объемом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BC93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29F2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5455CC81" w14:textId="77777777" w:rsidTr="00DA0707">
        <w:trPr>
          <w:trHeight w:val="10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A55D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C4E4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Взять наконечники необходимые для заданного объема дозирования 1 мл и 3,5 мл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2C15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DF86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34A4671D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4CDF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094F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 xml:space="preserve">Провести процесс дозирования и смешения жидкостей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171C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46F1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232B456F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9C0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7FE1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Закрепить наконечник подходящего объема для дозирования 1 мл раствора, находящийся в штативе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8B37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AAD4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354BCBFF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7290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E3D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Выставить на дозаторе необходимый объем 1мл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8DAA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9570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79FCA569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B51A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7A84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Продемонстрировать экспертам дозатор, готовый к дозированию объема 1 мл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EC27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519B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E96EC46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B8E2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D2A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Нажать операционную кнопку до первого упора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EFDD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AF54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542E384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3391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F14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Погрузить наконечник в раствор 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DA0707">
                <w:rPr>
                  <w:rFonts w:ascii="Times New Roman" w:hAnsi="Times New Roman"/>
                  <w:sz w:val="24"/>
                  <w:szCs w:val="24"/>
                </w:rPr>
                <w:t>1 см</w:t>
              </w:r>
            </w:smartTag>
            <w:r w:rsidRPr="00DA0707">
              <w:rPr>
                <w:rFonts w:ascii="Times New Roman" w:hAnsi="Times New Roman"/>
                <w:sz w:val="24"/>
                <w:szCs w:val="24"/>
              </w:rPr>
              <w:t xml:space="preserve"> и медленно опустить операционную кнопку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E19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F1AB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A0974E8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3A36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961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Вынуть наконечник из жидкости и коснуться им стенки пробирки для удаления излишка жидкости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86F5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B521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533F0863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AA5D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B9EF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Выдать набранную жидкость аккуратно по стенке в пробирку, плавно нажав операционную кнопку до первого упора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BAF2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CDCD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33D6DC96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B2C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5CF3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Вынуть наконечник из резервуара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BC41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EBB3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42FE0F90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46ED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C32C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Нажать операционную кнопку до </w:t>
            </w:r>
            <w:r w:rsidRPr="00DA07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второго упора через секунду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36FD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lastRenderedPageBreak/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771A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5E5A8017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EF7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6E23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Отпустить операционную кнопку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209C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F018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7B173E6D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D51C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7C72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Сбросить наконечник в контейнер для отходов класса «Б»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031F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90B5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90E15DD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D12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EB95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Закрепить наконечник подходящего объема для дозирования 3,5 мл раствора, находящийся в штативе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9D3A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9BB4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5C5DA11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871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BC3D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Выставить на дозаторе необходимый объем 3,5 мл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4D4C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2DFB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9DCF806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685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BCF0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Продемонстрировать экспертам дозатор, готовый к дозированию объема 3,5 мл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6E3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490C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1AEC5FD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CD8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9B9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Нажать операционную кнопку до первого упора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11B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7F62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8B9B4B6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70A0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6B50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Погрузить наконечник в раствор 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DA0707">
                <w:rPr>
                  <w:rFonts w:ascii="Times New Roman" w:hAnsi="Times New Roman"/>
                  <w:sz w:val="24"/>
                  <w:szCs w:val="24"/>
                </w:rPr>
                <w:t>1 см</w:t>
              </w:r>
            </w:smartTag>
            <w:r w:rsidRPr="00DA0707">
              <w:rPr>
                <w:rFonts w:ascii="Times New Roman" w:hAnsi="Times New Roman"/>
                <w:sz w:val="24"/>
                <w:szCs w:val="24"/>
              </w:rPr>
              <w:t xml:space="preserve"> медленно отпустить операционную кнопку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B6F4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6EC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C74D748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A3F4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8875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Вынуть наконечник из жидкости и коснуться им стенки пробирки для удаления излишка жидкости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A88D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FDF8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19E2A2E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A3DF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7D1F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Выдать набранную жидкость аккуратно по стенке в пробирку, плавно нажав операционную кнопку до первого упора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09AC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540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2AEBBC98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44C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43A6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Вынуть наконечник из резервуара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23E0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29C8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6D1DF37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CC04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832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Нажать операционную кнопку до второго упора через секунду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56DE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6B7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5C8ABF7E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2E2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5A99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Отпустить операционную кнопку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D8B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A603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227B5B0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2F05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C262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Сбросить наконечник в контейнер для отходов класса «Б»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1534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1913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3BBE6B74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D4DE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76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 xml:space="preserve">Убрать рабочее место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1172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12E3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1506C75D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0494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6786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Протереть дозатор салфеткой, смоченной 70% спиртом/спиртовой салфеткой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5DA3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2DE1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01E0F9FF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E3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967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Поместить салфетку(и) в емкость-контейнер для медицинских отходов класса «Б»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3130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F619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672F9116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681B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9DB0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Поместить перчатки в емкость-контейнер для медицинских отходов класса «Б»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5D87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CFCC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707" w:rsidRPr="00DA0707" w14:paraId="47703647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9E0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3AE5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Провести гигиеническую обработку рук кожным антисептиком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8D6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Выполнить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4D2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DF2167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sz w:val="24"/>
          <w:szCs w:val="24"/>
        </w:rPr>
        <w:t xml:space="preserve"> </w:t>
      </w:r>
    </w:p>
    <w:p w14:paraId="29113D91" w14:textId="77777777" w:rsidR="00DA0707" w:rsidRPr="00DA0707" w:rsidRDefault="00DA0707" w:rsidP="005225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707">
        <w:rPr>
          <w:rFonts w:ascii="Times New Roman" w:hAnsi="Times New Roman"/>
          <w:b/>
          <w:sz w:val="24"/>
          <w:szCs w:val="24"/>
        </w:rPr>
        <w:t xml:space="preserve">Примерные комментарии аккредитуемого при выполнении практического навыка: </w:t>
      </w:r>
      <w:r w:rsidRPr="00DA0707">
        <w:rPr>
          <w:rFonts w:ascii="Times New Roman" w:hAnsi="Times New Roman"/>
          <w:sz w:val="24"/>
          <w:szCs w:val="24"/>
        </w:rPr>
        <w:t>«Провести дозирование разных объёмов 1 мл и 3,5 мл.»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63"/>
        <w:gridCol w:w="3191"/>
      </w:tblGrid>
      <w:tr w:rsidR="00DA0707" w:rsidRPr="00DA0707" w14:paraId="467826F6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B2A7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7561" w14:textId="77777777" w:rsidR="00DA0707" w:rsidRPr="00DA0707" w:rsidRDefault="00DA0707" w:rsidP="005225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Практическое действие аккредитуемого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D35F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</w:rPr>
              <w:t>Примерный текст аккредитуемого</w:t>
            </w:r>
          </w:p>
          <w:p w14:paraId="3311A1C7" w14:textId="77777777" w:rsidR="00DA0707" w:rsidRPr="00DA0707" w:rsidRDefault="00DA0707" w:rsidP="00522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(ответы/вопросы)</w:t>
            </w:r>
          </w:p>
        </w:tc>
      </w:tr>
      <w:tr w:rsidR="00DA0707" w:rsidRPr="00DA0707" w14:paraId="26022BC2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72C7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F3BE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Продемонстрировать экспертам дозатор, готовый к дозированию объема 1 мл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363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 xml:space="preserve">Проговорить: « Дозатор готов к дозированию раствора объемом 1 мл» </w:t>
            </w:r>
          </w:p>
        </w:tc>
      </w:tr>
      <w:tr w:rsidR="00DA0707" w:rsidRPr="00DA0707" w14:paraId="4A9D4AAB" w14:textId="77777777" w:rsidTr="00DA070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6D32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E816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Продемонстрировать экспертам дозатор, готовый к дозированию объема 3,5 мл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746D" w14:textId="77777777" w:rsidR="00DA0707" w:rsidRPr="00DA0707" w:rsidRDefault="00DA0707" w:rsidP="005225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707">
              <w:rPr>
                <w:rFonts w:ascii="Times New Roman" w:hAnsi="Times New Roman"/>
                <w:sz w:val="24"/>
                <w:szCs w:val="24"/>
              </w:rPr>
              <w:t>Проговорить: « Дозатор готов к дозированию раствора объемом 3,5 мл»</w:t>
            </w:r>
          </w:p>
        </w:tc>
      </w:tr>
    </w:tbl>
    <w:p w14:paraId="1C565A9B" w14:textId="77777777" w:rsidR="00DA0707" w:rsidRDefault="00DA0707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DEB511" w14:textId="77777777" w:rsidR="00DA0707" w:rsidRPr="00DA0707" w:rsidRDefault="00AB73CA" w:rsidP="00522594">
      <w:pPr>
        <w:spacing w:after="0" w:line="240" w:lineRule="auto"/>
        <w:rPr>
          <w:rFonts w:ascii="Times New Roman" w:hAnsi="Times New Roman"/>
          <w:bCs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DA0707" w:rsidRPr="00DA0707">
        <w:rPr>
          <w:rFonts w:ascii="Times New Roman" w:hAnsi="Times New Roman"/>
          <w:b/>
          <w:sz w:val="24"/>
          <w:szCs w:val="24"/>
        </w:rPr>
        <w:t xml:space="preserve">Проверяемый практический навык: </w:t>
      </w:r>
      <w:r w:rsidR="00DA0707" w:rsidRPr="00DA0707">
        <w:rPr>
          <w:rFonts w:ascii="Times New Roman" w:hAnsi="Times New Roman"/>
          <w:bCs/>
          <w:spacing w:val="2"/>
          <w:sz w:val="24"/>
          <w:szCs w:val="24"/>
          <w:shd w:val="clear" w:color="auto" w:fill="FFFFFF"/>
        </w:rPr>
        <w:t>«Действия медицинского лабораторного техника при ликвидации аварийной ситуации, связанной с попаданием биологической жидкости на слизистую рта»</w:t>
      </w:r>
    </w:p>
    <w:tbl>
      <w:tblPr>
        <w:tblW w:w="9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4842"/>
        <w:gridCol w:w="2245"/>
        <w:gridCol w:w="1563"/>
      </w:tblGrid>
      <w:tr w:rsidR="00DA0707" w:rsidRPr="00DA0707" w14:paraId="77242167" w14:textId="77777777" w:rsidTr="00047B9E">
        <w:trPr>
          <w:trHeight w:val="1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0EF6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251" w:right="222" w:firstLine="50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A4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573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Перечень</w:t>
            </w:r>
            <w:proofErr w:type="spellEnd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практических</w:t>
            </w:r>
            <w:proofErr w:type="spellEnd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действий</w:t>
            </w:r>
            <w:proofErr w:type="spellEnd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F5C30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309" w:right="284" w:firstLine="439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Форма</w:t>
            </w:r>
            <w:proofErr w:type="spellEnd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представления</w:t>
            </w:r>
            <w:proofErr w:type="spellEnd"/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6D76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126" w:right="123" w:firstLine="1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Отметка</w:t>
            </w:r>
            <w:proofErr w:type="spellEnd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 xml:space="preserve"> о </w:t>
            </w:r>
            <w:proofErr w:type="spellStart"/>
            <w:r w:rsidRPr="00DA070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выполнении</w:t>
            </w:r>
            <w:proofErr w:type="spellEnd"/>
          </w:p>
        </w:tc>
      </w:tr>
      <w:tr w:rsidR="00DA0707" w:rsidRPr="00DA0707" w14:paraId="7595AA59" w14:textId="77777777" w:rsidTr="00047B9E">
        <w:trPr>
          <w:trHeight w:val="1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6EF2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FD94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Ротовую полость промыть большим количеством воды.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CB11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86" w:right="8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Выполнить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1CC6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DA0707" w:rsidRPr="00DA0707" w14:paraId="0424BBDB" w14:textId="77777777" w:rsidTr="00047B9E">
        <w:trPr>
          <w:trHeight w:val="1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110C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9E74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Прополоскать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70 %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раствором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этилового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спирта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783F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86" w:right="8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Выполнить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D3E4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DA0707" w:rsidRPr="00DA0707" w14:paraId="50E2EA1B" w14:textId="77777777" w:rsidTr="00047B9E">
        <w:trPr>
          <w:trHeight w:val="1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74DD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AED85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070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D9BC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86" w:right="8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Выполнить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BFA02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DA0707" w:rsidRPr="00DA0707" w14:paraId="1C7C1E74" w14:textId="77777777" w:rsidTr="00047B9E">
        <w:trPr>
          <w:trHeight w:val="1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DD4F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EED4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A070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Осуществить запись в журнале регистрации аварийных ситуаций.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E74C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ind w:left="86" w:right="79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val="en-US" w:eastAsia="ru-RU"/>
              </w:rPr>
              <w:t>Выполнить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35DC" w14:textId="77777777" w:rsidR="00DA0707" w:rsidRPr="00DA0707" w:rsidRDefault="00DA0707" w:rsidP="005225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14:paraId="60A90069" w14:textId="77777777" w:rsidR="00AB73CA" w:rsidRDefault="00AB73CA" w:rsidP="00522594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ru-RU"/>
        </w:rPr>
      </w:pPr>
    </w:p>
    <w:p w14:paraId="4E81A5CB" w14:textId="77777777" w:rsidR="00DA0707" w:rsidRPr="00DA0707" w:rsidRDefault="00AB73CA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 xml:space="preserve">3. </w:t>
      </w:r>
      <w:r w:rsidR="00DA0707" w:rsidRPr="00DA0707">
        <w:rPr>
          <w:rFonts w:ascii="Times New Roman" w:hAnsi="Times New Roman"/>
          <w:b/>
          <w:sz w:val="24"/>
          <w:szCs w:val="24"/>
          <w:lang w:bidi="ru-RU"/>
        </w:rPr>
        <w:t>Проверяемый</w:t>
      </w:r>
      <w:r w:rsidR="00DA0707" w:rsidRPr="00DA0707">
        <w:rPr>
          <w:rFonts w:ascii="Times New Roman" w:hAnsi="Times New Roman"/>
          <w:b/>
          <w:sz w:val="24"/>
          <w:szCs w:val="24"/>
          <w:lang w:bidi="ru-RU"/>
        </w:rPr>
        <w:tab/>
        <w:t>практический</w:t>
      </w:r>
      <w:r w:rsidR="00DA0707" w:rsidRPr="00DA0707">
        <w:rPr>
          <w:rFonts w:ascii="Times New Roman" w:hAnsi="Times New Roman"/>
          <w:b/>
          <w:sz w:val="24"/>
          <w:szCs w:val="24"/>
          <w:lang w:bidi="ru-RU"/>
        </w:rPr>
        <w:tab/>
        <w:t>навык:</w:t>
      </w:r>
      <w:r w:rsidR="00DA0707" w:rsidRPr="00DA0707">
        <w:rPr>
          <w:rFonts w:ascii="Times New Roman" w:hAnsi="Times New Roman"/>
          <w:b/>
          <w:sz w:val="24"/>
          <w:szCs w:val="24"/>
          <w:lang w:bidi="ru-RU"/>
        </w:rPr>
        <w:tab/>
      </w:r>
      <w:r w:rsidR="00DA0707" w:rsidRPr="00DA0707">
        <w:rPr>
          <w:rFonts w:ascii="Times New Roman" w:hAnsi="Times New Roman"/>
          <w:sz w:val="24"/>
          <w:szCs w:val="24"/>
          <w:lang w:bidi="ru-RU"/>
        </w:rPr>
        <w:t>разведение сыворотки 1:10 с использованием дозатора</w:t>
      </w:r>
    </w:p>
    <w:p w14:paraId="5EC23AEE" w14:textId="77777777" w:rsidR="00DA0707" w:rsidRPr="00DA0707" w:rsidRDefault="00DA0707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tbl>
      <w:tblPr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842"/>
        <w:gridCol w:w="2245"/>
        <w:gridCol w:w="1633"/>
      </w:tblGrid>
      <w:tr w:rsidR="00DA0707" w:rsidRPr="00DA0707" w14:paraId="61441F40" w14:textId="77777777" w:rsidTr="00DA0707">
        <w:trPr>
          <w:trHeight w:val="828"/>
        </w:trPr>
        <w:tc>
          <w:tcPr>
            <w:tcW w:w="847" w:type="dxa"/>
          </w:tcPr>
          <w:p w14:paraId="5C5BA2A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842" w:type="dxa"/>
          </w:tcPr>
          <w:p w14:paraId="427C244E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2F89A84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Перечень практических действий</w:t>
            </w:r>
          </w:p>
        </w:tc>
        <w:tc>
          <w:tcPr>
            <w:tcW w:w="2245" w:type="dxa"/>
          </w:tcPr>
          <w:p w14:paraId="4F0A048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Форма представления</w:t>
            </w:r>
          </w:p>
        </w:tc>
        <w:tc>
          <w:tcPr>
            <w:tcW w:w="1633" w:type="dxa"/>
          </w:tcPr>
          <w:p w14:paraId="4E5DCE7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Отметка о выполнении</w:t>
            </w:r>
          </w:p>
          <w:p w14:paraId="7FC5C5D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Да/нет</w:t>
            </w:r>
          </w:p>
        </w:tc>
      </w:tr>
      <w:tr w:rsidR="00DA0707" w:rsidRPr="00DA0707" w14:paraId="0314CB92" w14:textId="77777777" w:rsidTr="00DA0707">
        <w:trPr>
          <w:trHeight w:val="551"/>
        </w:trPr>
        <w:tc>
          <w:tcPr>
            <w:tcW w:w="847" w:type="dxa"/>
          </w:tcPr>
          <w:p w14:paraId="0D6FB93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842" w:type="dxa"/>
          </w:tcPr>
          <w:p w14:paraId="12201F3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Подготовить рабочее место для процесса дозирования</w:t>
            </w:r>
          </w:p>
        </w:tc>
        <w:tc>
          <w:tcPr>
            <w:tcW w:w="2245" w:type="dxa"/>
          </w:tcPr>
          <w:p w14:paraId="755B0E7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633" w:type="dxa"/>
          </w:tcPr>
          <w:p w14:paraId="414805D6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42A738AB" w14:textId="77777777" w:rsidTr="00DA0707">
        <w:trPr>
          <w:trHeight w:val="275"/>
        </w:trPr>
        <w:tc>
          <w:tcPr>
            <w:tcW w:w="847" w:type="dxa"/>
          </w:tcPr>
          <w:p w14:paraId="4FD257E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1.</w:t>
            </w:r>
          </w:p>
        </w:tc>
        <w:tc>
          <w:tcPr>
            <w:tcW w:w="4842" w:type="dxa"/>
          </w:tcPr>
          <w:p w14:paraId="538458F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Взять дозаторы с переменным объемом</w:t>
            </w:r>
          </w:p>
        </w:tc>
        <w:tc>
          <w:tcPr>
            <w:tcW w:w="2245" w:type="dxa"/>
          </w:tcPr>
          <w:p w14:paraId="1757121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025CF17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64AD358D" w14:textId="77777777" w:rsidTr="00DA0707">
        <w:trPr>
          <w:trHeight w:val="551"/>
        </w:trPr>
        <w:tc>
          <w:tcPr>
            <w:tcW w:w="847" w:type="dxa"/>
          </w:tcPr>
          <w:p w14:paraId="2435CFF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2.</w:t>
            </w:r>
          </w:p>
        </w:tc>
        <w:tc>
          <w:tcPr>
            <w:tcW w:w="4842" w:type="dxa"/>
          </w:tcPr>
          <w:p w14:paraId="3F77168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Взять наконечники необходимые для</w:t>
            </w:r>
          </w:p>
          <w:p w14:paraId="56A85245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заданного объема дозирования 100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и 900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</w:p>
        </w:tc>
        <w:tc>
          <w:tcPr>
            <w:tcW w:w="2245" w:type="dxa"/>
          </w:tcPr>
          <w:p w14:paraId="12690C5E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630C29D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2F419D64" w14:textId="77777777" w:rsidTr="00DA0707">
        <w:trPr>
          <w:trHeight w:val="553"/>
        </w:trPr>
        <w:tc>
          <w:tcPr>
            <w:tcW w:w="847" w:type="dxa"/>
          </w:tcPr>
          <w:p w14:paraId="63EC616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842" w:type="dxa"/>
          </w:tcPr>
          <w:p w14:paraId="7E608314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Провести</w:t>
            </w: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ab/>
              <w:t>процесс</w:t>
            </w: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ab/>
              <w:t>дозирования</w:t>
            </w: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ab/>
              <w:t>и смешения жидкостей</w:t>
            </w:r>
          </w:p>
        </w:tc>
        <w:tc>
          <w:tcPr>
            <w:tcW w:w="2245" w:type="dxa"/>
          </w:tcPr>
          <w:p w14:paraId="579182F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633" w:type="dxa"/>
          </w:tcPr>
          <w:p w14:paraId="045AECF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7A6EEBD0" w14:textId="77777777" w:rsidTr="00DA0707">
        <w:trPr>
          <w:trHeight w:val="551"/>
        </w:trPr>
        <w:tc>
          <w:tcPr>
            <w:tcW w:w="847" w:type="dxa"/>
          </w:tcPr>
          <w:p w14:paraId="033FE11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3.</w:t>
            </w:r>
          </w:p>
        </w:tc>
        <w:tc>
          <w:tcPr>
            <w:tcW w:w="4842" w:type="dxa"/>
          </w:tcPr>
          <w:p w14:paraId="44AC02EE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Вставить наконечник подходящего объема</w:t>
            </w:r>
          </w:p>
          <w:p w14:paraId="15F945C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для дозирования 900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физиологического раствора</w:t>
            </w:r>
          </w:p>
        </w:tc>
        <w:tc>
          <w:tcPr>
            <w:tcW w:w="2245" w:type="dxa"/>
          </w:tcPr>
          <w:p w14:paraId="16F76BB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2CEC25B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38667A5B" w14:textId="77777777" w:rsidTr="00DA0707">
        <w:trPr>
          <w:trHeight w:val="551"/>
        </w:trPr>
        <w:tc>
          <w:tcPr>
            <w:tcW w:w="847" w:type="dxa"/>
          </w:tcPr>
          <w:p w14:paraId="0C5975B7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4.</w:t>
            </w:r>
          </w:p>
        </w:tc>
        <w:tc>
          <w:tcPr>
            <w:tcW w:w="4842" w:type="dxa"/>
          </w:tcPr>
          <w:p w14:paraId="5F05975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Выставить на дозаторе необходимый объем</w:t>
            </w:r>
          </w:p>
          <w:p w14:paraId="748CB93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900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</w:p>
        </w:tc>
        <w:tc>
          <w:tcPr>
            <w:tcW w:w="2245" w:type="dxa"/>
          </w:tcPr>
          <w:p w14:paraId="55AADC3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16CFAE8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13960A77" w14:textId="77777777" w:rsidTr="00DA0707">
        <w:trPr>
          <w:trHeight w:val="551"/>
        </w:trPr>
        <w:tc>
          <w:tcPr>
            <w:tcW w:w="847" w:type="dxa"/>
          </w:tcPr>
          <w:p w14:paraId="4E70D9B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5.</w:t>
            </w:r>
          </w:p>
        </w:tc>
        <w:tc>
          <w:tcPr>
            <w:tcW w:w="4842" w:type="dxa"/>
          </w:tcPr>
          <w:p w14:paraId="5A5C0C9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Продемонстрировать экспертам дозатор,</w:t>
            </w:r>
          </w:p>
          <w:p w14:paraId="185C5DB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готовый к дозированию объема 900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</w:p>
        </w:tc>
        <w:tc>
          <w:tcPr>
            <w:tcW w:w="2245" w:type="dxa"/>
          </w:tcPr>
          <w:p w14:paraId="2A84134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Выполнить/Сказать</w:t>
            </w:r>
          </w:p>
        </w:tc>
        <w:tc>
          <w:tcPr>
            <w:tcW w:w="1633" w:type="dxa"/>
          </w:tcPr>
          <w:p w14:paraId="27E4E79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64C8EA05" w14:textId="77777777" w:rsidTr="00DA0707">
        <w:trPr>
          <w:trHeight w:val="551"/>
        </w:trPr>
        <w:tc>
          <w:tcPr>
            <w:tcW w:w="847" w:type="dxa"/>
          </w:tcPr>
          <w:p w14:paraId="7E1C32F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6.</w:t>
            </w:r>
          </w:p>
        </w:tc>
        <w:tc>
          <w:tcPr>
            <w:tcW w:w="4842" w:type="dxa"/>
          </w:tcPr>
          <w:p w14:paraId="1ADB6534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Нажать операционную кнопку до первого</w:t>
            </w:r>
          </w:p>
          <w:p w14:paraId="6DC635F5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упора</w:t>
            </w:r>
          </w:p>
        </w:tc>
        <w:tc>
          <w:tcPr>
            <w:tcW w:w="2245" w:type="dxa"/>
          </w:tcPr>
          <w:p w14:paraId="6810EF7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6CBE8A34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6CAE22CC" w14:textId="77777777" w:rsidTr="00DA0707">
        <w:trPr>
          <w:trHeight w:val="551"/>
        </w:trPr>
        <w:tc>
          <w:tcPr>
            <w:tcW w:w="847" w:type="dxa"/>
          </w:tcPr>
          <w:p w14:paraId="0AC6A8D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7.</w:t>
            </w:r>
          </w:p>
        </w:tc>
        <w:tc>
          <w:tcPr>
            <w:tcW w:w="4842" w:type="dxa"/>
          </w:tcPr>
          <w:p w14:paraId="024836F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Погрузить наконечник в физиологический раствор на 1 см и медленно отпустить операционную кнопку</w:t>
            </w:r>
          </w:p>
        </w:tc>
        <w:tc>
          <w:tcPr>
            <w:tcW w:w="2245" w:type="dxa"/>
          </w:tcPr>
          <w:p w14:paraId="2770988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2598A99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004DAE1C" w14:textId="77777777" w:rsidTr="00DA0707">
        <w:trPr>
          <w:trHeight w:val="829"/>
        </w:trPr>
        <w:tc>
          <w:tcPr>
            <w:tcW w:w="847" w:type="dxa"/>
          </w:tcPr>
          <w:p w14:paraId="6F79E75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32ADD35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8.</w:t>
            </w:r>
          </w:p>
        </w:tc>
        <w:tc>
          <w:tcPr>
            <w:tcW w:w="4842" w:type="dxa"/>
          </w:tcPr>
          <w:p w14:paraId="5191BAD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Вынуть наконечник из жидкости и коснуться им стенки посуды для удаления</w:t>
            </w:r>
          </w:p>
          <w:p w14:paraId="5EB9F58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излишка жидкости</w:t>
            </w:r>
          </w:p>
        </w:tc>
        <w:tc>
          <w:tcPr>
            <w:tcW w:w="2245" w:type="dxa"/>
          </w:tcPr>
          <w:p w14:paraId="1F0D9FC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8B662D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37F9AC24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2BFB48E7" w14:textId="77777777" w:rsidTr="00DA0707">
        <w:trPr>
          <w:trHeight w:val="828"/>
        </w:trPr>
        <w:tc>
          <w:tcPr>
            <w:tcW w:w="847" w:type="dxa"/>
          </w:tcPr>
          <w:p w14:paraId="3F1D112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59281315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9.</w:t>
            </w:r>
          </w:p>
        </w:tc>
        <w:tc>
          <w:tcPr>
            <w:tcW w:w="4842" w:type="dxa"/>
          </w:tcPr>
          <w:p w14:paraId="7170F5E7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Выдать жидкость аккуратно по стенке в</w:t>
            </w:r>
          </w:p>
          <w:p w14:paraId="159680A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посуду, плавно нажав операционную кнопку до первого упора</w:t>
            </w:r>
          </w:p>
        </w:tc>
        <w:tc>
          <w:tcPr>
            <w:tcW w:w="2245" w:type="dxa"/>
          </w:tcPr>
          <w:p w14:paraId="49D14E9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7DC005B6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4AA80CAE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01AD9C3B" w14:textId="77777777" w:rsidTr="00DA0707">
        <w:trPr>
          <w:trHeight w:val="275"/>
        </w:trPr>
        <w:tc>
          <w:tcPr>
            <w:tcW w:w="847" w:type="dxa"/>
          </w:tcPr>
          <w:p w14:paraId="622889A7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10.</w:t>
            </w:r>
          </w:p>
        </w:tc>
        <w:tc>
          <w:tcPr>
            <w:tcW w:w="4842" w:type="dxa"/>
          </w:tcPr>
          <w:p w14:paraId="4835AD4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Вынуть наконечник из резервуара</w:t>
            </w:r>
          </w:p>
        </w:tc>
        <w:tc>
          <w:tcPr>
            <w:tcW w:w="2245" w:type="dxa"/>
          </w:tcPr>
          <w:p w14:paraId="4E46307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75BD7E9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03C6E50D" w14:textId="77777777" w:rsidTr="00DA0707">
        <w:trPr>
          <w:trHeight w:val="551"/>
        </w:trPr>
        <w:tc>
          <w:tcPr>
            <w:tcW w:w="847" w:type="dxa"/>
          </w:tcPr>
          <w:p w14:paraId="7C4F3A34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11.</w:t>
            </w:r>
          </w:p>
        </w:tc>
        <w:tc>
          <w:tcPr>
            <w:tcW w:w="4842" w:type="dxa"/>
          </w:tcPr>
          <w:p w14:paraId="0678D4A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Нажать операционную кнопку до второго</w:t>
            </w:r>
          </w:p>
          <w:p w14:paraId="6481F915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упора через секунду</w:t>
            </w:r>
          </w:p>
        </w:tc>
        <w:tc>
          <w:tcPr>
            <w:tcW w:w="2245" w:type="dxa"/>
          </w:tcPr>
          <w:p w14:paraId="693D773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76144C7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4F995750" w14:textId="77777777" w:rsidTr="00DA0707">
        <w:trPr>
          <w:trHeight w:val="275"/>
        </w:trPr>
        <w:tc>
          <w:tcPr>
            <w:tcW w:w="847" w:type="dxa"/>
          </w:tcPr>
          <w:p w14:paraId="004DD99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12.</w:t>
            </w:r>
          </w:p>
        </w:tc>
        <w:tc>
          <w:tcPr>
            <w:tcW w:w="4842" w:type="dxa"/>
          </w:tcPr>
          <w:p w14:paraId="45A18D1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Отпустить операционную кнопку</w:t>
            </w:r>
          </w:p>
        </w:tc>
        <w:tc>
          <w:tcPr>
            <w:tcW w:w="2245" w:type="dxa"/>
          </w:tcPr>
          <w:p w14:paraId="61AD676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54655C7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4D4AC930" w14:textId="77777777" w:rsidTr="00DA0707">
        <w:trPr>
          <w:trHeight w:val="551"/>
        </w:trPr>
        <w:tc>
          <w:tcPr>
            <w:tcW w:w="847" w:type="dxa"/>
          </w:tcPr>
          <w:p w14:paraId="48B76B3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13.</w:t>
            </w:r>
          </w:p>
        </w:tc>
        <w:tc>
          <w:tcPr>
            <w:tcW w:w="4842" w:type="dxa"/>
          </w:tcPr>
          <w:p w14:paraId="3F99A81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Снять наконечник и поместить в контейнер</w:t>
            </w:r>
          </w:p>
          <w:p w14:paraId="04D2B5F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для отходов класса «Б»</w:t>
            </w:r>
          </w:p>
        </w:tc>
        <w:tc>
          <w:tcPr>
            <w:tcW w:w="2245" w:type="dxa"/>
          </w:tcPr>
          <w:p w14:paraId="229C0B1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57615D7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1BEA7981" w14:textId="77777777" w:rsidTr="00DA0707">
        <w:trPr>
          <w:trHeight w:val="551"/>
        </w:trPr>
        <w:tc>
          <w:tcPr>
            <w:tcW w:w="847" w:type="dxa"/>
          </w:tcPr>
          <w:p w14:paraId="49150A0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14.</w:t>
            </w:r>
          </w:p>
        </w:tc>
        <w:tc>
          <w:tcPr>
            <w:tcW w:w="4842" w:type="dxa"/>
          </w:tcPr>
          <w:p w14:paraId="472FB03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Выставить наконечник подходящего объема</w:t>
            </w:r>
          </w:p>
          <w:p w14:paraId="0B876AB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для дозирования 100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раствора</w:t>
            </w:r>
          </w:p>
        </w:tc>
        <w:tc>
          <w:tcPr>
            <w:tcW w:w="2245" w:type="dxa"/>
          </w:tcPr>
          <w:p w14:paraId="6515042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724D560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16A52843" w14:textId="77777777" w:rsidTr="00DA0707">
        <w:trPr>
          <w:trHeight w:val="554"/>
        </w:trPr>
        <w:tc>
          <w:tcPr>
            <w:tcW w:w="847" w:type="dxa"/>
          </w:tcPr>
          <w:p w14:paraId="0D44027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15.</w:t>
            </w:r>
          </w:p>
        </w:tc>
        <w:tc>
          <w:tcPr>
            <w:tcW w:w="4842" w:type="dxa"/>
          </w:tcPr>
          <w:p w14:paraId="051E3B7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Выставить на дозаторе необходимый объем</w:t>
            </w:r>
          </w:p>
          <w:p w14:paraId="73DCD1B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100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</w:t>
            </w:r>
          </w:p>
        </w:tc>
        <w:tc>
          <w:tcPr>
            <w:tcW w:w="2245" w:type="dxa"/>
          </w:tcPr>
          <w:p w14:paraId="79677416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10DD58D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09321FE0" w14:textId="77777777" w:rsidTr="00DA0707">
        <w:trPr>
          <w:trHeight w:val="827"/>
        </w:trPr>
        <w:tc>
          <w:tcPr>
            <w:tcW w:w="847" w:type="dxa"/>
          </w:tcPr>
          <w:p w14:paraId="5906601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4A22734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16.</w:t>
            </w:r>
          </w:p>
        </w:tc>
        <w:tc>
          <w:tcPr>
            <w:tcW w:w="4842" w:type="dxa"/>
          </w:tcPr>
          <w:p w14:paraId="3BC6DA9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Продемонстрировать экспертам дозатор, готовый к дозированию объема 100 </w:t>
            </w:r>
            <w:proofErr w:type="spellStart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мкл</w:t>
            </w:r>
            <w:proofErr w:type="spellEnd"/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 </w:t>
            </w:r>
          </w:p>
        </w:tc>
        <w:tc>
          <w:tcPr>
            <w:tcW w:w="2245" w:type="dxa"/>
          </w:tcPr>
          <w:p w14:paraId="56BCD7D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25B1AFD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Выполнить/Сказать</w:t>
            </w:r>
          </w:p>
        </w:tc>
        <w:tc>
          <w:tcPr>
            <w:tcW w:w="1633" w:type="dxa"/>
          </w:tcPr>
          <w:p w14:paraId="2CB3CFA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507A6980" w14:textId="77777777" w:rsidTr="00DA0707">
        <w:trPr>
          <w:trHeight w:val="551"/>
        </w:trPr>
        <w:tc>
          <w:tcPr>
            <w:tcW w:w="847" w:type="dxa"/>
          </w:tcPr>
          <w:p w14:paraId="62FD7E8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17.</w:t>
            </w:r>
          </w:p>
        </w:tc>
        <w:tc>
          <w:tcPr>
            <w:tcW w:w="4842" w:type="dxa"/>
          </w:tcPr>
          <w:p w14:paraId="31ED17E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Нажать операционную кнопку до первого</w:t>
            </w:r>
          </w:p>
          <w:p w14:paraId="6FBADE9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упора</w:t>
            </w:r>
          </w:p>
        </w:tc>
        <w:tc>
          <w:tcPr>
            <w:tcW w:w="2245" w:type="dxa"/>
          </w:tcPr>
          <w:p w14:paraId="6EFA59B6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15509BE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56841CEC" w14:textId="77777777" w:rsidTr="00DA0707">
        <w:trPr>
          <w:trHeight w:val="551"/>
        </w:trPr>
        <w:tc>
          <w:tcPr>
            <w:tcW w:w="847" w:type="dxa"/>
          </w:tcPr>
          <w:p w14:paraId="032E394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18.</w:t>
            </w:r>
          </w:p>
        </w:tc>
        <w:tc>
          <w:tcPr>
            <w:tcW w:w="4842" w:type="dxa"/>
          </w:tcPr>
          <w:p w14:paraId="1F573FB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Погрузить наконечник в сыворотку на 1 см и</w:t>
            </w:r>
          </w:p>
          <w:p w14:paraId="713425C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медленно отпустить операционную кнопку</w:t>
            </w:r>
          </w:p>
        </w:tc>
        <w:tc>
          <w:tcPr>
            <w:tcW w:w="2245" w:type="dxa"/>
          </w:tcPr>
          <w:p w14:paraId="789AFD8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6CFD8FD7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072FD438" w14:textId="77777777" w:rsidTr="00DA0707">
        <w:trPr>
          <w:trHeight w:val="827"/>
        </w:trPr>
        <w:tc>
          <w:tcPr>
            <w:tcW w:w="847" w:type="dxa"/>
          </w:tcPr>
          <w:p w14:paraId="25566047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7DB855C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19.</w:t>
            </w:r>
          </w:p>
        </w:tc>
        <w:tc>
          <w:tcPr>
            <w:tcW w:w="4842" w:type="dxa"/>
          </w:tcPr>
          <w:p w14:paraId="23BF0F1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Вынуть наконечник из жидкости и</w:t>
            </w:r>
          </w:p>
          <w:p w14:paraId="73B33C9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коснуться им стенки посуды для удаления излишка жидкости</w:t>
            </w:r>
          </w:p>
        </w:tc>
        <w:tc>
          <w:tcPr>
            <w:tcW w:w="2245" w:type="dxa"/>
          </w:tcPr>
          <w:p w14:paraId="3E299A5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5D13021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3D447B02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6A7F9475" w14:textId="77777777" w:rsidTr="00DA0707">
        <w:trPr>
          <w:trHeight w:val="827"/>
        </w:trPr>
        <w:tc>
          <w:tcPr>
            <w:tcW w:w="847" w:type="dxa"/>
          </w:tcPr>
          <w:p w14:paraId="50ED2FA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364AD6B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20.</w:t>
            </w:r>
          </w:p>
        </w:tc>
        <w:tc>
          <w:tcPr>
            <w:tcW w:w="4842" w:type="dxa"/>
          </w:tcPr>
          <w:p w14:paraId="701B0BC8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Выдать жидкость аккуратно по стенке в</w:t>
            </w:r>
          </w:p>
          <w:p w14:paraId="589FDC6F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посуду, плавно нажав операционную кнопку до первого упора</w:t>
            </w:r>
          </w:p>
        </w:tc>
        <w:tc>
          <w:tcPr>
            <w:tcW w:w="2245" w:type="dxa"/>
          </w:tcPr>
          <w:p w14:paraId="07D87401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15E7108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5C70B29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4AF78AE5" w14:textId="77777777" w:rsidTr="00DA0707">
        <w:trPr>
          <w:trHeight w:val="275"/>
        </w:trPr>
        <w:tc>
          <w:tcPr>
            <w:tcW w:w="847" w:type="dxa"/>
          </w:tcPr>
          <w:p w14:paraId="3B6F2B4A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21.</w:t>
            </w:r>
          </w:p>
        </w:tc>
        <w:tc>
          <w:tcPr>
            <w:tcW w:w="4842" w:type="dxa"/>
          </w:tcPr>
          <w:p w14:paraId="32DC871B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Вынуть наконечник из резервуара</w:t>
            </w:r>
          </w:p>
        </w:tc>
        <w:tc>
          <w:tcPr>
            <w:tcW w:w="2245" w:type="dxa"/>
          </w:tcPr>
          <w:p w14:paraId="5137ECC0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698268B3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061C7F57" w14:textId="77777777" w:rsidTr="00DA0707">
        <w:trPr>
          <w:trHeight w:val="552"/>
        </w:trPr>
        <w:tc>
          <w:tcPr>
            <w:tcW w:w="847" w:type="dxa"/>
          </w:tcPr>
          <w:p w14:paraId="1598544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22.</w:t>
            </w:r>
          </w:p>
        </w:tc>
        <w:tc>
          <w:tcPr>
            <w:tcW w:w="4842" w:type="dxa"/>
          </w:tcPr>
          <w:p w14:paraId="0FE6D10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Нажать операционную кнопку до второго</w:t>
            </w:r>
          </w:p>
          <w:p w14:paraId="24EE0F8D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упора через секунду</w:t>
            </w:r>
          </w:p>
        </w:tc>
        <w:tc>
          <w:tcPr>
            <w:tcW w:w="2245" w:type="dxa"/>
          </w:tcPr>
          <w:p w14:paraId="5BD7606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709B0505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DA0707" w:rsidRPr="00DA0707" w14:paraId="1F0F0C16" w14:textId="77777777" w:rsidTr="00DA0707">
        <w:trPr>
          <w:trHeight w:val="277"/>
        </w:trPr>
        <w:tc>
          <w:tcPr>
            <w:tcW w:w="847" w:type="dxa"/>
          </w:tcPr>
          <w:p w14:paraId="0E4DDD16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23.</w:t>
            </w:r>
          </w:p>
        </w:tc>
        <w:tc>
          <w:tcPr>
            <w:tcW w:w="4842" w:type="dxa"/>
          </w:tcPr>
          <w:p w14:paraId="5C275C79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Отпустить операционную кнопку</w:t>
            </w:r>
          </w:p>
        </w:tc>
        <w:tc>
          <w:tcPr>
            <w:tcW w:w="2245" w:type="dxa"/>
          </w:tcPr>
          <w:p w14:paraId="6D1372BC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1E257BE7" w14:textId="77777777" w:rsidR="00DA0707" w:rsidRPr="00DA0707" w:rsidRDefault="00DA0707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B73CA" w:rsidRPr="00DA0707" w14:paraId="2457C0B2" w14:textId="77777777" w:rsidTr="00DA0707">
        <w:trPr>
          <w:trHeight w:val="827"/>
        </w:trPr>
        <w:tc>
          <w:tcPr>
            <w:tcW w:w="847" w:type="dxa"/>
          </w:tcPr>
          <w:p w14:paraId="1F4F6031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842" w:type="dxa"/>
          </w:tcPr>
          <w:p w14:paraId="4329F41E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3B870534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Перечень практических действий</w:t>
            </w:r>
          </w:p>
        </w:tc>
        <w:tc>
          <w:tcPr>
            <w:tcW w:w="2245" w:type="dxa"/>
          </w:tcPr>
          <w:p w14:paraId="45DF81B8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Форма представления</w:t>
            </w:r>
          </w:p>
        </w:tc>
        <w:tc>
          <w:tcPr>
            <w:tcW w:w="1633" w:type="dxa"/>
          </w:tcPr>
          <w:p w14:paraId="2A8043EA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Отметка о выполнении</w:t>
            </w:r>
          </w:p>
          <w:p w14:paraId="15BA3A35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Да/нет</w:t>
            </w:r>
          </w:p>
        </w:tc>
      </w:tr>
      <w:tr w:rsidR="00AB73CA" w:rsidRPr="00DA0707" w14:paraId="1FA8DB25" w14:textId="77777777" w:rsidTr="00DA0707">
        <w:trPr>
          <w:trHeight w:val="827"/>
        </w:trPr>
        <w:tc>
          <w:tcPr>
            <w:tcW w:w="847" w:type="dxa"/>
          </w:tcPr>
          <w:p w14:paraId="55884467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7B51827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24.</w:t>
            </w:r>
          </w:p>
        </w:tc>
        <w:tc>
          <w:tcPr>
            <w:tcW w:w="4842" w:type="dxa"/>
          </w:tcPr>
          <w:p w14:paraId="296C9039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Снять наконечник и поместить в емкость- контейнер для медицинских отходов класса</w:t>
            </w:r>
          </w:p>
          <w:p w14:paraId="44E59E71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«Б»</w:t>
            </w:r>
          </w:p>
        </w:tc>
        <w:tc>
          <w:tcPr>
            <w:tcW w:w="2245" w:type="dxa"/>
          </w:tcPr>
          <w:p w14:paraId="37FC36AF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1CAA50C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362AB685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B73CA" w:rsidRPr="00DA0707" w14:paraId="3A35FCCA" w14:textId="77777777" w:rsidTr="00DA0707">
        <w:trPr>
          <w:trHeight w:val="275"/>
        </w:trPr>
        <w:tc>
          <w:tcPr>
            <w:tcW w:w="847" w:type="dxa"/>
          </w:tcPr>
          <w:p w14:paraId="2BEBD137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842" w:type="dxa"/>
          </w:tcPr>
          <w:p w14:paraId="10C5FC5B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Убрать рабочее место</w:t>
            </w:r>
          </w:p>
        </w:tc>
        <w:tc>
          <w:tcPr>
            <w:tcW w:w="2245" w:type="dxa"/>
          </w:tcPr>
          <w:p w14:paraId="166EEC94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633" w:type="dxa"/>
          </w:tcPr>
          <w:p w14:paraId="3876A21D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B73CA" w:rsidRPr="00DA0707" w14:paraId="322C1D7F" w14:textId="77777777" w:rsidTr="00DA0707">
        <w:trPr>
          <w:trHeight w:val="551"/>
        </w:trPr>
        <w:tc>
          <w:tcPr>
            <w:tcW w:w="847" w:type="dxa"/>
          </w:tcPr>
          <w:p w14:paraId="442FAB72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25.</w:t>
            </w:r>
          </w:p>
        </w:tc>
        <w:tc>
          <w:tcPr>
            <w:tcW w:w="4842" w:type="dxa"/>
          </w:tcPr>
          <w:p w14:paraId="73D11AFD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Протереть дозатор салфеткой, смоченной 70</w:t>
            </w:r>
          </w:p>
          <w:p w14:paraId="38054F4D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% спиртом/ спиртовой салфеткой</w:t>
            </w:r>
          </w:p>
        </w:tc>
        <w:tc>
          <w:tcPr>
            <w:tcW w:w="2245" w:type="dxa"/>
          </w:tcPr>
          <w:p w14:paraId="3EC00C52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68A58D56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B73CA" w:rsidRPr="00DA0707" w14:paraId="3A824929" w14:textId="77777777" w:rsidTr="00DA0707">
        <w:trPr>
          <w:trHeight w:val="827"/>
        </w:trPr>
        <w:tc>
          <w:tcPr>
            <w:tcW w:w="847" w:type="dxa"/>
          </w:tcPr>
          <w:p w14:paraId="61745146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465ED6DA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26.</w:t>
            </w:r>
          </w:p>
        </w:tc>
        <w:tc>
          <w:tcPr>
            <w:tcW w:w="4842" w:type="dxa"/>
          </w:tcPr>
          <w:p w14:paraId="3F653CAA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Поместить</w:t>
            </w: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ab/>
              <w:t>салфетку(и)</w:t>
            </w: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ab/>
              <w:t>в</w:t>
            </w: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ab/>
              <w:t>емкость- контейнер для медицинских отходов класса</w:t>
            </w:r>
          </w:p>
          <w:p w14:paraId="29D52CF0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«Б»</w:t>
            </w:r>
          </w:p>
        </w:tc>
        <w:tc>
          <w:tcPr>
            <w:tcW w:w="2245" w:type="dxa"/>
          </w:tcPr>
          <w:p w14:paraId="7229AB3B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439AF18A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2A3125C2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B73CA" w:rsidRPr="00DA0707" w14:paraId="00A70B9C" w14:textId="77777777" w:rsidTr="00DA0707">
        <w:trPr>
          <w:trHeight w:val="551"/>
        </w:trPr>
        <w:tc>
          <w:tcPr>
            <w:tcW w:w="847" w:type="dxa"/>
          </w:tcPr>
          <w:p w14:paraId="333D80E3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27.</w:t>
            </w:r>
          </w:p>
        </w:tc>
        <w:tc>
          <w:tcPr>
            <w:tcW w:w="4842" w:type="dxa"/>
          </w:tcPr>
          <w:p w14:paraId="598659E2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Поместить перчатки в емкость - контейнер</w:t>
            </w:r>
          </w:p>
          <w:p w14:paraId="12330FA4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для медицинских отходов класса «Б»</w:t>
            </w:r>
          </w:p>
        </w:tc>
        <w:tc>
          <w:tcPr>
            <w:tcW w:w="2245" w:type="dxa"/>
          </w:tcPr>
          <w:p w14:paraId="4BEBC691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2F2D8729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AB73CA" w:rsidRPr="00DA0707" w14:paraId="4923D700" w14:textId="77777777" w:rsidTr="00DA0707">
        <w:trPr>
          <w:trHeight w:val="553"/>
        </w:trPr>
        <w:tc>
          <w:tcPr>
            <w:tcW w:w="847" w:type="dxa"/>
          </w:tcPr>
          <w:p w14:paraId="23751FBD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28.</w:t>
            </w:r>
          </w:p>
        </w:tc>
        <w:tc>
          <w:tcPr>
            <w:tcW w:w="4842" w:type="dxa"/>
          </w:tcPr>
          <w:p w14:paraId="5F4F54C0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Провести</w:t>
            </w: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ab/>
              <w:t>гигиеническую</w:t>
            </w: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ab/>
              <w:t>обработку</w:t>
            </w: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ab/>
              <w:t>рук</w:t>
            </w:r>
          </w:p>
          <w:p w14:paraId="01732CD9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кожным антисептиком</w:t>
            </w:r>
          </w:p>
        </w:tc>
        <w:tc>
          <w:tcPr>
            <w:tcW w:w="2245" w:type="dxa"/>
          </w:tcPr>
          <w:p w14:paraId="3A8C2998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Выполнить</w:t>
            </w:r>
          </w:p>
        </w:tc>
        <w:tc>
          <w:tcPr>
            <w:tcW w:w="1633" w:type="dxa"/>
          </w:tcPr>
          <w:p w14:paraId="2E247EDE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</w:tbl>
    <w:p w14:paraId="7EFBF85B" w14:textId="77777777" w:rsidR="00DA0707" w:rsidRPr="00DA0707" w:rsidRDefault="00DA0707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373C7B3" w14:textId="77777777" w:rsidR="00DA0707" w:rsidRDefault="00DA0707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p w14:paraId="2BC0F59F" w14:textId="77777777" w:rsidR="00AB73CA" w:rsidRPr="00DA0707" w:rsidRDefault="00AB73CA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  <w:r w:rsidRPr="00DA0707">
        <w:rPr>
          <w:rFonts w:ascii="Times New Roman" w:hAnsi="Times New Roman"/>
          <w:b/>
          <w:sz w:val="24"/>
          <w:szCs w:val="24"/>
          <w:lang w:bidi="ru-RU"/>
        </w:rPr>
        <w:lastRenderedPageBreak/>
        <w:t xml:space="preserve">Примерные комментарии аккредитуемого </w:t>
      </w:r>
      <w:r w:rsidRPr="00DA0707">
        <w:rPr>
          <w:rFonts w:ascii="Times New Roman" w:hAnsi="Times New Roman"/>
          <w:sz w:val="24"/>
          <w:szCs w:val="24"/>
          <w:lang w:bidi="ru-RU"/>
        </w:rPr>
        <w:t>к практическим действиям при выполнении практического навыка «смешение жидкостей с использованием дозатора»</w:t>
      </w:r>
    </w:p>
    <w:p w14:paraId="249B9534" w14:textId="77777777" w:rsidR="00AB73CA" w:rsidRPr="00DA0707" w:rsidRDefault="00AB73CA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bidi="ru-RU"/>
        </w:rPr>
      </w:pPr>
    </w:p>
    <w:tbl>
      <w:tblPr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371"/>
        <w:gridCol w:w="4373"/>
      </w:tblGrid>
      <w:tr w:rsidR="00AB73CA" w:rsidRPr="00DA0707" w14:paraId="5983EC39" w14:textId="77777777" w:rsidTr="001563A9">
        <w:trPr>
          <w:trHeight w:val="551"/>
        </w:trPr>
        <w:tc>
          <w:tcPr>
            <w:tcW w:w="828" w:type="dxa"/>
          </w:tcPr>
          <w:p w14:paraId="7FB7A774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4371" w:type="dxa"/>
          </w:tcPr>
          <w:p w14:paraId="43A01CDA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Практическое действие аккредитуемого</w:t>
            </w:r>
          </w:p>
        </w:tc>
        <w:tc>
          <w:tcPr>
            <w:tcW w:w="4373" w:type="dxa"/>
          </w:tcPr>
          <w:p w14:paraId="707FC004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Примерный текст аккредитуемого</w:t>
            </w:r>
          </w:p>
          <w:p w14:paraId="6FF65E13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(ответы / вопросы)</w:t>
            </w:r>
          </w:p>
        </w:tc>
      </w:tr>
      <w:tr w:rsidR="00AB73CA" w:rsidRPr="00DA0707" w14:paraId="2D37EFF3" w14:textId="77777777" w:rsidTr="001563A9">
        <w:trPr>
          <w:trHeight w:val="830"/>
        </w:trPr>
        <w:tc>
          <w:tcPr>
            <w:tcW w:w="828" w:type="dxa"/>
          </w:tcPr>
          <w:p w14:paraId="350A2125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5.</w:t>
            </w:r>
          </w:p>
        </w:tc>
        <w:tc>
          <w:tcPr>
            <w:tcW w:w="4371" w:type="dxa"/>
          </w:tcPr>
          <w:p w14:paraId="60A66B7F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Продемонстрировать экспертам дозатор, готовый к дозированию объема</w:t>
            </w:r>
          </w:p>
          <w:p w14:paraId="6B76C5EB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 мл</w:t>
            </w:r>
          </w:p>
        </w:tc>
        <w:tc>
          <w:tcPr>
            <w:tcW w:w="4373" w:type="dxa"/>
          </w:tcPr>
          <w:p w14:paraId="4693BFF5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«Дозатор готов к дозированию раствора объемом 1 мл»</w:t>
            </w:r>
          </w:p>
        </w:tc>
      </w:tr>
      <w:tr w:rsidR="00AB73CA" w:rsidRPr="00DA0707" w14:paraId="3145BCD7" w14:textId="77777777" w:rsidTr="001563A9">
        <w:trPr>
          <w:trHeight w:val="828"/>
        </w:trPr>
        <w:tc>
          <w:tcPr>
            <w:tcW w:w="828" w:type="dxa"/>
          </w:tcPr>
          <w:p w14:paraId="55FCFDDD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4371" w:type="dxa"/>
          </w:tcPr>
          <w:p w14:paraId="65A3F727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Продемонстрировать экспертам</w:t>
            </w:r>
          </w:p>
          <w:p w14:paraId="5E4D7446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дозатор, готовый к дозированию объема 4 мл</w:t>
            </w:r>
          </w:p>
        </w:tc>
        <w:tc>
          <w:tcPr>
            <w:tcW w:w="4373" w:type="dxa"/>
          </w:tcPr>
          <w:p w14:paraId="5C728ADA" w14:textId="77777777" w:rsidR="00AB73CA" w:rsidRPr="00DA0707" w:rsidRDefault="00AB73CA" w:rsidP="0052259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A0707">
              <w:rPr>
                <w:rFonts w:ascii="Times New Roman" w:hAnsi="Times New Roman"/>
                <w:sz w:val="24"/>
                <w:szCs w:val="24"/>
                <w:lang w:bidi="ru-RU"/>
              </w:rPr>
              <w:t>«Дозатор готов к дозированию раствора объемом 4 мл»</w:t>
            </w:r>
          </w:p>
        </w:tc>
      </w:tr>
    </w:tbl>
    <w:p w14:paraId="5B6A504E" w14:textId="77777777" w:rsidR="00AB73CA" w:rsidRDefault="00AB73CA" w:rsidP="00522594">
      <w:pPr>
        <w:spacing w:after="0" w:line="256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1897B620" w14:textId="77777777" w:rsidR="009C3881" w:rsidRPr="009C3881" w:rsidRDefault="00AB73CA" w:rsidP="00522594">
      <w:pPr>
        <w:spacing w:after="0" w:line="256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4. </w:t>
      </w:r>
      <w:r w:rsidR="009C3881" w:rsidRPr="009C3881">
        <w:rPr>
          <w:rFonts w:ascii="Times New Roman" w:eastAsiaTheme="minorHAnsi" w:hAnsi="Times New Roman"/>
          <w:b/>
          <w:sz w:val="24"/>
          <w:szCs w:val="24"/>
        </w:rPr>
        <w:t xml:space="preserve"> Регистрация поступившего биологического материала с учетом целостности тары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5670"/>
        <w:gridCol w:w="2268"/>
        <w:gridCol w:w="1559"/>
      </w:tblGrid>
      <w:tr w:rsidR="009C3881" w:rsidRPr="009C3881" w14:paraId="504D8A49" w14:textId="77777777" w:rsidTr="00AB73CA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B1C9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6DB1C6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Перечень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421C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F9B1512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38C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0A82A05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C3881" w:rsidRPr="009C3881" w14:paraId="0CB7A11B" w14:textId="77777777" w:rsidTr="00AB73CA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EF35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922E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C4F4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5FDDA007" w14:textId="77777777" w:rsidTr="00AB73CA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41D3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2. Подготовить лоток для принятия биоматериала.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44A0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6319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2DB3A2B5" w14:textId="77777777" w:rsidTr="00AB73CA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269A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2. Открыть переноску с биологическим материалом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B7A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C6CE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CE26661" w14:textId="77777777" w:rsidTr="00AB73CA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B35F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3. Убедиться в наличие правильно оформленной сопроводительной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документации( отсутствие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расхождений в данных этикетки и заявки, наличие этикетки на пробирке, четкая маркировка образца, наличие перечня необходимых исследований)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3780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0A3B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1A91FBF1" w14:textId="77777777" w:rsidTr="00AB73CA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751F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4. Выставить емкости с биологическим материалом на подготовленный лоток.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16F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6FA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608319E4" w14:textId="77777777" w:rsidTr="00AB73CA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19F3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5. Убедиться в целостности тары биоматериала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( соответствие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емкости исследованию, сроку годности тары)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717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DB8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5FB90E5F" w14:textId="77777777" w:rsidTr="00AB73CA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3B16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6. Зарегистрировать биоматериал в журнале.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8D1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6E5F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42B38ACD" w14:textId="77777777" w:rsidTr="00AB73CA">
        <w:trPr>
          <w:trHeight w:val="2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946E0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7. Снять санитарно-гигиеническую одежду и средства защиты, тщательно вымыть руки и лицо.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DC96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3ED6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5965124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7CE0A134" w14:textId="77777777" w:rsidR="009C3881" w:rsidRPr="009C3881" w:rsidRDefault="009C3881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509533B6" w14:textId="77777777" w:rsidR="009C3881" w:rsidRPr="009C3881" w:rsidRDefault="00AB73CA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5</w:t>
      </w:r>
      <w:r w:rsidR="009C3881" w:rsidRPr="009C3881">
        <w:rPr>
          <w:rFonts w:ascii="Times New Roman" w:eastAsiaTheme="minorHAnsi" w:hAnsi="Times New Roman"/>
          <w:b/>
          <w:sz w:val="24"/>
          <w:szCs w:val="24"/>
        </w:rPr>
        <w:t>. Регистрация поступившего биологического материала с учетом требований к качеству биологического материала для лабораторного исследования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5670"/>
        <w:gridCol w:w="2128"/>
        <w:gridCol w:w="1699"/>
      </w:tblGrid>
      <w:tr w:rsidR="009C3881" w:rsidRPr="009C3881" w14:paraId="294DFCBE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B5A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85E3D53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Перечень действий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96D0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419D4E21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140B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6BCCC27C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C3881" w:rsidRPr="009C3881" w14:paraId="6401B5CE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DBDE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1. Надеть защитную медицинскую одежду и средства защиты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9B22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25C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509EA39C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855D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2. Подготовить лоток для принятия биоматериала.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1F5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55A6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1E61AB58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7D7F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2. Открыть переноску с биологическим материалом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6B91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9262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15C83AA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71E78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3. . Убедиться в наличие правильно оформленной сопроводительной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документации( отсутствие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расхождений в данных этикетки и заявки, наличие этикетки на пробирке, четкая маркировка образца, наличие перечня необходимых исследований)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B0B7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0557E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2ADB3013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CFC6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4. Выставить емкости с биологическим материалом на подготовленный лоток.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AF8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9F2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68CCA7DA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1661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5. Убедиться в целостности тары биоматериала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( соответствие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емкости исследованию, сроку годности тары)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5A0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5DA1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6AA134AD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4DEF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6. Убедиться в качестве биологического материала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( отсутствие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гемолиза, отсутствие сгустков в пробах антикоагулянтами)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8757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F351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8456977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D146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7. Зарегистрировать биоматериал в журнале.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5102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86C1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22BAE6FF" w14:textId="77777777" w:rsidTr="00047B9E">
        <w:trPr>
          <w:trHeight w:val="2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BB6B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8. Снять санитарно-гигиеническую одежду и средства защиты, тщательно вымыть руки и лицо.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1D2C2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42F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B395D3E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773C8572" w14:textId="77777777" w:rsidR="009C3881" w:rsidRPr="009C3881" w:rsidRDefault="009C3881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67D86B2F" w14:textId="77777777" w:rsidR="009C3881" w:rsidRPr="009C3881" w:rsidRDefault="00047B9E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6</w:t>
      </w:r>
      <w:r w:rsidR="009C3881" w:rsidRPr="009C3881">
        <w:rPr>
          <w:rFonts w:ascii="Times New Roman" w:eastAsiaTheme="minorHAnsi" w:hAnsi="Times New Roman"/>
          <w:b/>
          <w:sz w:val="24"/>
          <w:szCs w:val="24"/>
        </w:rPr>
        <w:t>. Регистрация поступившего биологического материала с учетом его соответствия времени транспортировки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5670"/>
        <w:gridCol w:w="2128"/>
        <w:gridCol w:w="1699"/>
      </w:tblGrid>
      <w:tr w:rsidR="009C3881" w:rsidRPr="009C3881" w14:paraId="03BDCC72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0043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2FBC93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Перечень действий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B8F2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665DC25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D781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33594BC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C3881" w:rsidRPr="009C3881" w14:paraId="30ACB207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E425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1. Надеть защитную медицинскую одежду и средства защиты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11CC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874FC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6408EE2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7F25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2. Подготовить лоток для принятия биоматериала.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8AF06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20F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78671561" w14:textId="77777777" w:rsidTr="00047B9E">
        <w:trPr>
          <w:trHeight w:val="4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34D6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2. Открыть переноску с биологическим материалом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F38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D1AB9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4BEEA7EF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12D7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3. Убедиться в наличие правильно оформленной сопроводительной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документации( отсутствие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расхождений в данных этикетки и заявки, наличие этикетки на пробирке, четкая маркировка образца, наличие перечня необходимых исследований, времени и условий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транспортировки)не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более 1 часа с момента взятия- биохимическое исследование.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B8B76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010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075EC0E7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6AB8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4. Выставить емкости с биологическим материалом на подготовленный лоток.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E817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8CA0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9CC79E5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B0B2C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5. Убедиться в целостности тары биоматериала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( соответствие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емкости исследованию, сроку годности тары)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8C1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713F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1D8573C2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1157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6. Убедиться в качестве биологического материала </w:t>
            </w:r>
            <w:proofErr w:type="gram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( отсутствие</w:t>
            </w:r>
            <w:proofErr w:type="gram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гемолиза, отсутствие сгустков в пробах антикоагулянтами)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3DEE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88BB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7F2B0759" w14:textId="77777777" w:rsidTr="00047B9E">
        <w:trPr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9CD7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7. Зарегистрировать биоматериал в журнале.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A2E6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0D45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42AAA703" w14:textId="77777777" w:rsidTr="00047B9E">
        <w:trPr>
          <w:trHeight w:val="2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E821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8. Снять санитарно-гигиеническую одежду и средства защиты, тщательно вымыть руки и лицо.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0B23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0CB1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27D5E739" w14:textId="77777777" w:rsidR="009C3881" w:rsidRPr="009C3881" w:rsidRDefault="009C3881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261AAF20" w14:textId="77777777" w:rsidR="009C3881" w:rsidRPr="009C3881" w:rsidRDefault="00044B85" w:rsidP="00522594">
      <w:pPr>
        <w:spacing w:after="0" w:line="256" w:lineRule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7</w:t>
      </w:r>
      <w:r w:rsidR="009C3881" w:rsidRPr="009C3881">
        <w:rPr>
          <w:rFonts w:ascii="Times New Roman" w:eastAsiaTheme="minorHAnsi" w:hAnsi="Times New Roman"/>
          <w:b/>
          <w:sz w:val="24"/>
          <w:szCs w:val="24"/>
        </w:rPr>
        <w:t xml:space="preserve">. Выбор </w:t>
      </w:r>
      <w:proofErr w:type="spellStart"/>
      <w:r w:rsidR="009C3881" w:rsidRPr="009C3881">
        <w:rPr>
          <w:rFonts w:ascii="Times New Roman" w:eastAsiaTheme="minorHAnsi" w:hAnsi="Times New Roman"/>
          <w:b/>
          <w:sz w:val="24"/>
          <w:szCs w:val="24"/>
        </w:rPr>
        <w:t>вакутейнера</w:t>
      </w:r>
      <w:proofErr w:type="spellEnd"/>
      <w:r w:rsidR="009C3881" w:rsidRPr="009C3881">
        <w:rPr>
          <w:rFonts w:ascii="Times New Roman" w:eastAsiaTheme="minorHAnsi" w:hAnsi="Times New Roman"/>
          <w:b/>
          <w:sz w:val="24"/>
          <w:szCs w:val="24"/>
        </w:rPr>
        <w:t xml:space="preserve"> с биоматериалом для иммунной диагностики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5528"/>
        <w:gridCol w:w="2270"/>
        <w:gridCol w:w="1699"/>
      </w:tblGrid>
      <w:tr w:rsidR="009C3881" w:rsidRPr="009C3881" w14:paraId="081095E0" w14:textId="77777777" w:rsidTr="00047B9E">
        <w:trPr>
          <w:trHeight w:val="4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60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3B68DEB8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Перечень действий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FC34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8BC3C0C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5413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14:paraId="4F9E5430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Результат</w:t>
            </w:r>
          </w:p>
        </w:tc>
      </w:tr>
      <w:tr w:rsidR="009C3881" w:rsidRPr="009C3881" w14:paraId="5B2BC101" w14:textId="77777777" w:rsidTr="00047B9E">
        <w:trPr>
          <w:trHeight w:val="4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5D15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1. Надеть защитную медицинскую одежду и средства защиты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DD00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11E7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0A5D0932" w14:textId="77777777" w:rsidTr="00047B9E">
        <w:trPr>
          <w:trHeight w:val="40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2765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2. Выбрать </w:t>
            </w:r>
            <w:proofErr w:type="spell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вакутейнер</w:t>
            </w:r>
            <w:proofErr w:type="spell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с красным цветом колпачка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C13F9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1FD4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DC17C4A" w14:textId="77777777" w:rsidTr="00047B9E">
        <w:trPr>
          <w:trHeight w:val="41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7C56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3. Назвать содержимое </w:t>
            </w:r>
            <w:proofErr w:type="spell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вакутейнера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B96B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3754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584CB262" w14:textId="77777777" w:rsidTr="00047B9E">
        <w:trPr>
          <w:trHeight w:val="41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F681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4. Поставить выбранный </w:t>
            </w:r>
            <w:proofErr w:type="spellStart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вакутейнер</w:t>
            </w:r>
            <w:proofErr w:type="spellEnd"/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 xml:space="preserve"> в штатив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819D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Выполнить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3A34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C3881" w:rsidRPr="009C3881" w14:paraId="39814B8E" w14:textId="77777777" w:rsidTr="00047B9E">
        <w:trPr>
          <w:trHeight w:val="232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3D1C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5. Снять санитарно-гигиеническую одежду и средства защиты, тщательно вымыть руки и лицо.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170A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</w:rPr>
              <w:t>Сказать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B97F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50E9EEF7" w14:textId="77777777" w:rsidR="009C3881" w:rsidRPr="009C3881" w:rsidRDefault="009C3881" w:rsidP="0052259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303C478D" w14:textId="77777777" w:rsidR="009C3881" w:rsidRPr="009C3881" w:rsidRDefault="009C3881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576E67C1" w14:textId="77777777" w:rsidR="009C3881" w:rsidRPr="009C3881" w:rsidRDefault="00044B85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sz w:val="24"/>
          <w:szCs w:val="24"/>
        </w:rPr>
        <w:t>8</w:t>
      </w:r>
      <w:r w:rsidR="009C3881" w:rsidRPr="009C3881">
        <w:rPr>
          <w:rFonts w:ascii="Times New Roman" w:eastAsiaTheme="minorHAnsi" w:hAnsi="Times New Roman"/>
          <w:b/>
          <w:sz w:val="24"/>
          <w:szCs w:val="24"/>
        </w:rPr>
        <w:t xml:space="preserve">.  </w:t>
      </w:r>
      <w:r w:rsidR="009C3881" w:rsidRPr="009C3881"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  <w:t>«Действия медицинского лабораторного техника при ликвидации аварийной ситуации, связанной с проколом кожи пальца скарификатором»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458"/>
        <w:gridCol w:w="5276"/>
        <w:gridCol w:w="2072"/>
        <w:gridCol w:w="1691"/>
      </w:tblGrid>
      <w:tr w:rsidR="009C3881" w:rsidRPr="009C3881" w14:paraId="43D176E1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4269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3942E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действий (элементов)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80FA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CF9C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Оценка результата</w:t>
            </w:r>
          </w:p>
        </w:tc>
      </w:tr>
      <w:tr w:rsidR="009C3881" w:rsidRPr="009C3881" w14:paraId="7EA33695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5C18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F410" w14:textId="77777777" w:rsidR="009C3881" w:rsidRPr="009C3881" w:rsidRDefault="009C3881" w:rsidP="0052259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Снять перчатки (при сильном загрязнении перчаток биологическим материалом перед снятием перчатки обработать дезинфицирующим средством).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E081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94C6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881" w:rsidRPr="009C3881" w14:paraId="4DF5647B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FD58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05B0" w14:textId="77777777" w:rsidR="009C3881" w:rsidRPr="009C3881" w:rsidRDefault="009C3881" w:rsidP="0052259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Руки обработать 70 % раствором этилового спирта.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142049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74101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81" w:rsidRPr="009C3881" w14:paraId="6024D61E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A776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3F79" w14:textId="77777777" w:rsidR="009C3881" w:rsidRPr="009C3881" w:rsidRDefault="009C3881" w:rsidP="0052259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Вымыть руки с мылом под проточной водой.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C41E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B7D3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81" w:rsidRPr="009C3881" w14:paraId="25975C80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72D25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9BA9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Смазать ранку 5 % спиртовым раствором йода.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F9D95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D104E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81" w:rsidRPr="009C3881" w14:paraId="4CAB96C4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5E03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65D2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 xml:space="preserve">Заклеить ранку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DCC4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1CE1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81" w:rsidRPr="009C3881" w14:paraId="55862F60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B6D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66B8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  <w:t>Одеть напальчник на поврежденный палец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54689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B742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81" w:rsidRPr="009C3881" w14:paraId="1076D133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4BE5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57BF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2622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Сказать</w:t>
            </w:r>
          </w:p>
          <w:p w14:paraId="4B3AC7D5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1C48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9C3881" w:rsidRPr="009C3881" w14:paraId="00CFF696" w14:textId="77777777" w:rsidTr="00876CE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393D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BD58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Осуществить запись в журнале регистрации аварийных ситуаций.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86D4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2CC9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5338A9F" w14:textId="77777777" w:rsidR="009C3881" w:rsidRPr="009C3881" w:rsidRDefault="009C3881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6559BD18" w14:textId="77777777" w:rsidR="009C3881" w:rsidRPr="009C3881" w:rsidRDefault="00044B85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sz w:val="24"/>
          <w:szCs w:val="24"/>
        </w:rPr>
        <w:t>9</w:t>
      </w:r>
      <w:r w:rsidR="009C3881" w:rsidRPr="009C3881">
        <w:rPr>
          <w:rFonts w:ascii="Times New Roman" w:eastAsiaTheme="minorHAnsi" w:hAnsi="Times New Roman"/>
          <w:b/>
          <w:sz w:val="24"/>
          <w:szCs w:val="24"/>
        </w:rPr>
        <w:t xml:space="preserve">. </w:t>
      </w:r>
      <w:r w:rsidR="009C3881" w:rsidRPr="009C3881"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  <w:t xml:space="preserve"> «Действия медицинского лабораторного техника при ликвидации аварийной ситуации, связанной с попаданием биологической жидкости на слизистую глаза»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458"/>
        <w:gridCol w:w="5245"/>
        <w:gridCol w:w="2102"/>
        <w:gridCol w:w="1692"/>
      </w:tblGrid>
      <w:tr w:rsidR="009C3881" w:rsidRPr="009C3881" w14:paraId="76186823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2406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E002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действий (элементов)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80CD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E44E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Оценка результата</w:t>
            </w:r>
          </w:p>
        </w:tc>
      </w:tr>
      <w:tr w:rsidR="009C3881" w:rsidRPr="009C3881" w14:paraId="1F0F4A56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04D2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BABC" w14:textId="77777777" w:rsidR="009C3881" w:rsidRPr="009C3881" w:rsidRDefault="009C3881" w:rsidP="0052259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Слизистую оболочку глаза обильно промыть водой (не тереть).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C552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  <w:p w14:paraId="4C139A8D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032B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881" w:rsidRPr="009C3881" w14:paraId="138AB3FC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842F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C8BB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769C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Сказать</w:t>
            </w:r>
          </w:p>
          <w:p w14:paraId="6FF24637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9C73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881" w:rsidRPr="009C3881" w14:paraId="5005B490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739B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EFD4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Осуществить запись в журнале регистрации аварийных ситуаций.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6EC8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  <w:p w14:paraId="04E9D589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AB4F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5ECE15E" w14:textId="77777777" w:rsidR="009C3881" w:rsidRPr="009C3881" w:rsidRDefault="009C3881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</w:pPr>
    </w:p>
    <w:p w14:paraId="6B8E7996" w14:textId="77777777" w:rsidR="009C3881" w:rsidRPr="009C3881" w:rsidRDefault="00044B85" w:rsidP="00522594">
      <w:pPr>
        <w:spacing w:after="0" w:line="256" w:lineRule="auto"/>
        <w:jc w:val="center"/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</w:pPr>
      <w:r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  <w:t>10</w:t>
      </w:r>
      <w:r w:rsidR="009C3881" w:rsidRPr="009C3881">
        <w:rPr>
          <w:rFonts w:ascii="Times New Roman" w:eastAsiaTheme="minorHAnsi" w:hAnsi="Times New Roman"/>
          <w:b/>
          <w:bCs/>
          <w:spacing w:val="2"/>
          <w:sz w:val="24"/>
          <w:szCs w:val="24"/>
          <w:shd w:val="clear" w:color="auto" w:fill="FFFFFF"/>
        </w:rPr>
        <w:t>. «Действия медицинского лабораторного техника при ликвидации аварийной ситуации, связанной с попаданием биологической жидкости на слизистую носа»</w:t>
      </w:r>
    </w:p>
    <w:tbl>
      <w:tblPr>
        <w:tblStyle w:val="af2"/>
        <w:tblW w:w="9497" w:type="dxa"/>
        <w:tblInd w:w="250" w:type="dxa"/>
        <w:tblLook w:val="04A0" w:firstRow="1" w:lastRow="0" w:firstColumn="1" w:lastColumn="0" w:noHBand="0" w:noVBand="1"/>
      </w:tblPr>
      <w:tblGrid>
        <w:gridCol w:w="458"/>
        <w:gridCol w:w="5273"/>
        <w:gridCol w:w="2074"/>
        <w:gridCol w:w="1692"/>
      </w:tblGrid>
      <w:tr w:rsidR="009C3881" w:rsidRPr="009C3881" w14:paraId="066A9D6A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504C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6787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действий (элементов)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5973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351E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b/>
                <w:sz w:val="24"/>
                <w:szCs w:val="24"/>
              </w:rPr>
              <w:t>Оценка результата</w:t>
            </w:r>
          </w:p>
        </w:tc>
      </w:tr>
      <w:tr w:rsidR="009C3881" w:rsidRPr="009C3881" w14:paraId="386D5FF5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9E76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DC20" w14:textId="77777777" w:rsidR="009C3881" w:rsidRPr="009C3881" w:rsidRDefault="009C3881" w:rsidP="0052259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Слизистую оболочку носа обильно промыть водой (не тереть).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877F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  <w:p w14:paraId="4CBC051A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9AD9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881" w:rsidRPr="009C3881" w14:paraId="0DF0C88E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0DC6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419E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854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Сказать</w:t>
            </w:r>
          </w:p>
          <w:p w14:paraId="00B3FE66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4528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3881" w:rsidRPr="009C3881" w14:paraId="4DC8851C" w14:textId="77777777" w:rsidTr="00044B85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AB754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FB80" w14:textId="77777777" w:rsidR="009C3881" w:rsidRPr="009C3881" w:rsidRDefault="009C3881" w:rsidP="00522594">
            <w:pPr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C3881">
              <w:rPr>
                <w:rFonts w:ascii="Times New Roman" w:eastAsiaTheme="minorHAnsi" w:hAnsi="Times New Roman"/>
                <w:spacing w:val="2"/>
                <w:sz w:val="24"/>
                <w:szCs w:val="24"/>
                <w:shd w:val="clear" w:color="auto" w:fill="FFFFFF"/>
              </w:rPr>
              <w:t>Осуществить запись в журнале регистрации аварийных ситуаций.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47E7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388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Выполнить</w:t>
            </w:r>
          </w:p>
          <w:p w14:paraId="165B19B3" w14:textId="77777777" w:rsidR="009C3881" w:rsidRPr="009C3881" w:rsidRDefault="009C3881" w:rsidP="00522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A505" w14:textId="77777777" w:rsidR="009C3881" w:rsidRPr="009C3881" w:rsidRDefault="009C3881" w:rsidP="005225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0A76A47" w14:textId="77777777" w:rsidR="00DA0707" w:rsidRDefault="00DA0707" w:rsidP="0052259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A4D6DF" w14:textId="77777777" w:rsidR="00044B85" w:rsidRDefault="00F103B1" w:rsidP="00522594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5F2D">
        <w:rPr>
          <w:rFonts w:ascii="Times New Roman" w:hAnsi="Times New Roman"/>
          <w:b/>
          <w:sz w:val="24"/>
          <w:szCs w:val="24"/>
        </w:rPr>
        <w:t>Вопросы:</w:t>
      </w:r>
    </w:p>
    <w:p w14:paraId="3BD401E1" w14:textId="77777777" w:rsidR="00CC5F2D" w:rsidRPr="00CC5F2D" w:rsidRDefault="00CC5F2D" w:rsidP="00522594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58D88C" w14:textId="77777777" w:rsidR="00F103B1" w:rsidRPr="00F103B1" w:rsidRDefault="00F103B1" w:rsidP="00522594">
      <w:pPr>
        <w:spacing w:after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 xml:space="preserve"> Дайте определение паразитологии. Какие разделы паразитологии вы знаете?</w:t>
      </w:r>
    </w:p>
    <w:p w14:paraId="1E785B76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отечественные ученые внесли вклад в развитие паразитологии?</w:t>
      </w:r>
    </w:p>
    <w:p w14:paraId="0A59873A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паразитические формы вы знаете по характеру связи с хозяином?</w:t>
      </w:r>
    </w:p>
    <w:p w14:paraId="27A568E1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паразитические формы вы знаете по локализации у хозяина?</w:t>
      </w:r>
    </w:p>
    <w:p w14:paraId="0FB54B0B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5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паразитические формы вы знаете по длительности связи с хозяином?</w:t>
      </w:r>
    </w:p>
    <w:p w14:paraId="390CAD87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6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паразитические формы вы знаете по распространению?</w:t>
      </w:r>
    </w:p>
    <w:p w14:paraId="3669E74A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7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виды хозяев вы знаете в зависимости от стадии развития паразита?</w:t>
      </w:r>
    </w:p>
    <w:p w14:paraId="17DAD428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виды хозяев вы знаете в зависимости от условий для развития паразита?</w:t>
      </w:r>
    </w:p>
    <w:p w14:paraId="4109C6F1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9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Перечислите морфологические прогрессивные и регрессивные адаптации к паразитизму.</w:t>
      </w:r>
    </w:p>
    <w:p w14:paraId="2F21DF2C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103B1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0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Перечислите физиологические адаптации к паразитизму.</w:t>
      </w:r>
    </w:p>
    <w:p w14:paraId="417B69BC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F103B1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Назовите основные задачи паразитологии.</w:t>
      </w:r>
    </w:p>
    <w:p w14:paraId="36942777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12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классы простейших вы знаете? Назовите особенности строения простейших.</w:t>
      </w:r>
    </w:p>
    <w:p w14:paraId="6CBAD5B9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13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>. Какие формы существования дизентерийной амебы вы знаете?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методы лабораторной диагностики.</w:t>
      </w:r>
    </w:p>
    <w:p w14:paraId="56A5FDB6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14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 xml:space="preserve">. Какие формы существования </w:t>
      </w:r>
      <w:r>
        <w:rPr>
          <w:rFonts w:ascii="Times New Roman" w:hAnsi="Times New Roman"/>
          <w:bCs/>
          <w:sz w:val="24"/>
          <w:szCs w:val="24"/>
          <w:lang w:eastAsia="ru-RU"/>
        </w:rPr>
        <w:t>балантидия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 xml:space="preserve"> вы знаете?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методы лабораторной диагностики.</w:t>
      </w:r>
    </w:p>
    <w:p w14:paraId="39031159" w14:textId="77777777" w:rsidR="00F103B1" w:rsidRPr="00F103B1" w:rsidRDefault="00F103B1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15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 xml:space="preserve">. Какие формы существования </w:t>
      </w:r>
      <w:r>
        <w:rPr>
          <w:rFonts w:ascii="Times New Roman" w:hAnsi="Times New Roman"/>
          <w:bCs/>
          <w:sz w:val="24"/>
          <w:szCs w:val="24"/>
          <w:lang w:eastAsia="ru-RU"/>
        </w:rPr>
        <w:t>лямблии</w:t>
      </w:r>
      <w:r w:rsidRPr="00F103B1">
        <w:rPr>
          <w:rFonts w:ascii="Times New Roman" w:hAnsi="Times New Roman"/>
          <w:bCs/>
          <w:sz w:val="24"/>
          <w:szCs w:val="24"/>
          <w:lang w:eastAsia="ru-RU"/>
        </w:rPr>
        <w:t xml:space="preserve"> вы знаете?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Перечислите методы лабораторной диагностики.</w:t>
      </w:r>
    </w:p>
    <w:p w14:paraId="45BD6231" w14:textId="77777777" w:rsidR="00F103B1" w:rsidRDefault="00F103B1" w:rsidP="00522594">
      <w:pPr>
        <w:spacing w:after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A7048A" w:rsidRPr="00A7048A">
        <w:rPr>
          <w:rFonts w:ascii="Times New Roman" w:eastAsia="Calibri" w:hAnsi="Times New Roman"/>
          <w:sz w:val="24"/>
          <w:szCs w:val="24"/>
        </w:rPr>
        <w:t>Опишите особенности строения мочеполовой трихомонады.</w:t>
      </w:r>
      <w:r w:rsidR="00A7048A">
        <w:rPr>
          <w:rFonts w:ascii="Times New Roman" w:eastAsia="Calibri" w:hAnsi="Times New Roman"/>
          <w:sz w:val="24"/>
          <w:szCs w:val="24"/>
        </w:rPr>
        <w:t xml:space="preserve"> </w:t>
      </w:r>
      <w:r w:rsidR="00A7048A" w:rsidRPr="00A7048A">
        <w:rPr>
          <w:rFonts w:ascii="Times New Roman" w:eastAsia="Calibri" w:hAnsi="Times New Roman"/>
          <w:sz w:val="24"/>
          <w:szCs w:val="24"/>
        </w:rPr>
        <w:t xml:space="preserve">Назовите </w:t>
      </w:r>
      <w:r w:rsidR="00A7048A">
        <w:rPr>
          <w:rFonts w:ascii="Times New Roman" w:eastAsia="Calibri" w:hAnsi="Times New Roman"/>
          <w:sz w:val="24"/>
          <w:szCs w:val="24"/>
        </w:rPr>
        <w:t>меры профилактики заболевания, вызываемого трихомонадой.</w:t>
      </w:r>
    </w:p>
    <w:p w14:paraId="0D6CC9FF" w14:textId="77777777" w:rsidR="00A7048A" w:rsidRPr="00A7048A" w:rsidRDefault="00A7048A" w:rsidP="00522594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>17.</w:t>
      </w:r>
      <w:r w:rsidRPr="00A7048A">
        <w:rPr>
          <w:rFonts w:ascii="Times New Roman" w:hAnsi="Times New Roman"/>
          <w:sz w:val="24"/>
          <w:szCs w:val="24"/>
          <w:lang w:eastAsia="ru-RU"/>
        </w:rPr>
        <w:t xml:space="preserve">  Дайте классификацию класса Трематод.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7048A">
        <w:rPr>
          <w:rFonts w:ascii="Times New Roman" w:hAnsi="Times New Roman"/>
          <w:sz w:val="24"/>
          <w:szCs w:val="24"/>
          <w:lang w:eastAsia="ru-RU"/>
        </w:rPr>
        <w:t>Какие общие морфологические признаки сосальщиков вызнаете?</w:t>
      </w:r>
    </w:p>
    <w:p w14:paraId="218DE719" w14:textId="77777777" w:rsidR="00A7048A" w:rsidRP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048A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A7048A">
        <w:rPr>
          <w:rFonts w:ascii="Times New Roman" w:hAnsi="Times New Roman"/>
          <w:sz w:val="24"/>
          <w:szCs w:val="24"/>
          <w:lang w:eastAsia="ru-RU"/>
        </w:rPr>
        <w:t>. Опишите морфологию яйца сосальщиков. Как называется первая личинка паразита? Опишите ее.</w:t>
      </w:r>
    </w:p>
    <w:p w14:paraId="5BE76B0B" w14:textId="77777777" w:rsidR="00A7048A" w:rsidRP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7048A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A7048A">
        <w:rPr>
          <w:rFonts w:ascii="Times New Roman" w:hAnsi="Times New Roman"/>
          <w:sz w:val="24"/>
          <w:szCs w:val="24"/>
          <w:lang w:eastAsia="ru-RU"/>
        </w:rPr>
        <w:t>. К какой группе гельминтов (по циклу развития) относят сосальщиков?</w:t>
      </w:r>
    </w:p>
    <w:p w14:paraId="58027157" w14:textId="77777777" w:rsidR="00A7048A" w:rsidRP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</w:t>
      </w:r>
      <w:r w:rsidRPr="00A7048A">
        <w:rPr>
          <w:rFonts w:ascii="Times New Roman" w:hAnsi="Times New Roman"/>
          <w:sz w:val="24"/>
          <w:szCs w:val="24"/>
          <w:lang w:eastAsia="ru-RU"/>
        </w:rPr>
        <w:t>. Кто является первым промежуточным хозяином для большинства сосальщиков? Какие личинки в нем паразитируют?</w:t>
      </w:r>
    </w:p>
    <w:p w14:paraId="70C30978" w14:textId="77777777" w:rsidR="00A7048A" w:rsidRP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</w:t>
      </w:r>
      <w:r w:rsidRPr="00A7048A">
        <w:rPr>
          <w:rFonts w:ascii="Times New Roman" w:hAnsi="Times New Roman"/>
          <w:sz w:val="24"/>
          <w:szCs w:val="24"/>
          <w:lang w:eastAsia="ru-RU"/>
        </w:rPr>
        <w:t xml:space="preserve">. Какие характерные особенности имеют </w:t>
      </w:r>
      <w:proofErr w:type="spellStart"/>
      <w:r w:rsidRPr="00A7048A">
        <w:rPr>
          <w:rFonts w:ascii="Times New Roman" w:hAnsi="Times New Roman"/>
          <w:sz w:val="24"/>
          <w:szCs w:val="24"/>
          <w:lang w:eastAsia="ru-RU"/>
        </w:rPr>
        <w:t>мариты</w:t>
      </w:r>
      <w:proofErr w:type="spellEnd"/>
      <w:r w:rsidRPr="00A7048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7048A">
        <w:rPr>
          <w:rFonts w:ascii="Times New Roman" w:hAnsi="Times New Roman"/>
          <w:sz w:val="24"/>
          <w:szCs w:val="24"/>
          <w:lang w:eastAsia="ru-RU"/>
        </w:rPr>
        <w:t>описторха</w:t>
      </w:r>
      <w:proofErr w:type="spellEnd"/>
      <w:r w:rsidRPr="00A7048A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A7048A">
        <w:rPr>
          <w:rFonts w:ascii="Times New Roman" w:hAnsi="Times New Roman"/>
          <w:sz w:val="24"/>
          <w:szCs w:val="24"/>
          <w:lang w:eastAsia="ru-RU"/>
        </w:rPr>
        <w:t>клонорха</w:t>
      </w:r>
      <w:proofErr w:type="spellEnd"/>
      <w:r w:rsidRPr="00A7048A">
        <w:rPr>
          <w:rFonts w:ascii="Times New Roman" w:hAnsi="Times New Roman"/>
          <w:sz w:val="24"/>
          <w:szCs w:val="24"/>
          <w:lang w:eastAsia="ru-RU"/>
        </w:rPr>
        <w:t>?</w:t>
      </w:r>
    </w:p>
    <w:p w14:paraId="054F2BE5" w14:textId="77777777" w:rsidR="00A7048A" w:rsidRDefault="00A7048A" w:rsidP="00522594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</w:rPr>
        <w:t xml:space="preserve">22. </w:t>
      </w:r>
      <w:r w:rsidRPr="00A7048A">
        <w:rPr>
          <w:rFonts w:ascii="Times New Roman" w:hAnsi="Times New Roman"/>
          <w:sz w:val="24"/>
          <w:szCs w:val="24"/>
          <w:lang w:eastAsia="ru-RU"/>
        </w:rPr>
        <w:t xml:space="preserve">Дайте классификацию класса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Цестрод</w:t>
      </w:r>
      <w:proofErr w:type="spellEnd"/>
      <w:r w:rsidRPr="00A7048A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7048A">
        <w:rPr>
          <w:rFonts w:ascii="Times New Roman" w:hAnsi="Times New Roman"/>
          <w:sz w:val="24"/>
          <w:szCs w:val="24"/>
          <w:lang w:eastAsia="ru-RU"/>
        </w:rPr>
        <w:t xml:space="preserve">Какие общие морфологические признаки </w:t>
      </w:r>
      <w:r>
        <w:rPr>
          <w:rFonts w:ascii="Times New Roman" w:hAnsi="Times New Roman"/>
          <w:sz w:val="24"/>
          <w:szCs w:val="24"/>
          <w:lang w:eastAsia="ru-RU"/>
        </w:rPr>
        <w:t>ленточных червей</w:t>
      </w:r>
      <w:r w:rsidRPr="00A7048A">
        <w:rPr>
          <w:rFonts w:ascii="Times New Roman" w:hAnsi="Times New Roman"/>
          <w:sz w:val="24"/>
          <w:szCs w:val="24"/>
          <w:lang w:eastAsia="ru-RU"/>
        </w:rPr>
        <w:t xml:space="preserve"> вызнаете?</w:t>
      </w:r>
    </w:p>
    <w:p w14:paraId="4953A7DD" w14:textId="77777777" w:rsid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23. Опишите особенности строения широкого лентеца. </w:t>
      </w:r>
      <w:r>
        <w:rPr>
          <w:rFonts w:ascii="Times New Roman" w:hAnsi="Times New Roman"/>
          <w:bCs/>
          <w:sz w:val="24"/>
          <w:szCs w:val="24"/>
          <w:lang w:eastAsia="ru-RU"/>
        </w:rPr>
        <w:t>Перечислите методы лабораторной диагностики этого паразита.</w:t>
      </w:r>
    </w:p>
    <w:p w14:paraId="295BA18D" w14:textId="77777777" w:rsid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24.</w:t>
      </w:r>
      <w:r w:rsidRPr="00A7048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Сравните особенности строения бычьего и свиного цепня. </w:t>
      </w:r>
      <w:r>
        <w:rPr>
          <w:rFonts w:ascii="Times New Roman" w:hAnsi="Times New Roman"/>
          <w:bCs/>
          <w:sz w:val="24"/>
          <w:szCs w:val="24"/>
          <w:lang w:eastAsia="ru-RU"/>
        </w:rPr>
        <w:t>Перечислите методы лабораторной диагностики этих паразитов.</w:t>
      </w:r>
    </w:p>
    <w:p w14:paraId="3B517703" w14:textId="77777777" w:rsidR="00A7048A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25. Опишите цикл развития эхинококка. Перечислите меры профилактики заболевания, вызываемого этим паразитом.</w:t>
      </w:r>
    </w:p>
    <w:p w14:paraId="3F4F914C" w14:textId="77777777" w:rsidR="006B3B15" w:rsidRDefault="00A7048A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26. </w:t>
      </w:r>
      <w:r w:rsidR="006B3B15">
        <w:rPr>
          <w:rFonts w:ascii="Times New Roman" w:hAnsi="Times New Roman"/>
          <w:bCs/>
          <w:sz w:val="24"/>
          <w:szCs w:val="24"/>
          <w:lang w:eastAsia="ru-RU"/>
        </w:rPr>
        <w:t>Шистосомоз: источники, пути передачи, методы лабораторной диагностики.</w:t>
      </w:r>
    </w:p>
    <w:p w14:paraId="6A85D6F7" w14:textId="77777777" w:rsidR="006B3B15" w:rsidRDefault="006B3B15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27. Общая характеристика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Класса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Собственно круглые черви.</w:t>
      </w:r>
    </w:p>
    <w:p w14:paraId="2B94B113" w14:textId="77777777" w:rsidR="006B3B15" w:rsidRDefault="006B3B15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28. Особенности строения острицы, меры профилактики.</w:t>
      </w:r>
    </w:p>
    <w:p w14:paraId="0259FC99" w14:textId="77777777" w:rsidR="00A7048A" w:rsidRDefault="006B3B15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29. Цикл  развития аскариды. Методы лабораторной диагностики заболевания.</w:t>
      </w:r>
    </w:p>
    <w:p w14:paraId="513C3320" w14:textId="77777777" w:rsidR="006B3B15" w:rsidRDefault="006B3B15" w:rsidP="005225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30. Трихинелла:</w:t>
      </w:r>
      <w:r w:rsidRPr="006B3B1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источники, пути передачи, методы лабораторной диагностики.</w:t>
      </w:r>
    </w:p>
    <w:sectPr w:rsidR="006B3B15" w:rsidSect="0052259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221A"/>
    <w:multiLevelType w:val="hybridMultilevel"/>
    <w:tmpl w:val="F834ACD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1A6F96"/>
    <w:multiLevelType w:val="hybridMultilevel"/>
    <w:tmpl w:val="7F1A6ECC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D8C035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895FB5"/>
    <w:multiLevelType w:val="hybridMultilevel"/>
    <w:tmpl w:val="831EA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41601"/>
    <w:multiLevelType w:val="hybridMultilevel"/>
    <w:tmpl w:val="3BE08C54"/>
    <w:lvl w:ilvl="0" w:tplc="EFE4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9D740E4"/>
    <w:multiLevelType w:val="hybridMultilevel"/>
    <w:tmpl w:val="5BF4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D90B90"/>
    <w:multiLevelType w:val="hybridMultilevel"/>
    <w:tmpl w:val="0F50B71A"/>
    <w:lvl w:ilvl="0" w:tplc="10E45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3630B8"/>
    <w:multiLevelType w:val="hybridMultilevel"/>
    <w:tmpl w:val="C62A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B11178"/>
    <w:multiLevelType w:val="hybridMultilevel"/>
    <w:tmpl w:val="BDF02D2C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7343D0"/>
    <w:multiLevelType w:val="hybridMultilevel"/>
    <w:tmpl w:val="4E3A5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9121FF"/>
    <w:multiLevelType w:val="hybridMultilevel"/>
    <w:tmpl w:val="D986A736"/>
    <w:lvl w:ilvl="0" w:tplc="C53632C4">
      <w:start w:val="1"/>
      <w:numFmt w:val="decimal"/>
      <w:pStyle w:val="a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0" w15:restartNumberingAfterBreak="0">
    <w:nsid w:val="299617C9"/>
    <w:multiLevelType w:val="hybridMultilevel"/>
    <w:tmpl w:val="E8AC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615161"/>
    <w:multiLevelType w:val="hybridMultilevel"/>
    <w:tmpl w:val="1A884F76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2B5777"/>
    <w:multiLevelType w:val="hybridMultilevel"/>
    <w:tmpl w:val="0B82C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B16B5B"/>
    <w:multiLevelType w:val="hybridMultilevel"/>
    <w:tmpl w:val="BCA46A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4" w15:restartNumberingAfterBreak="0">
    <w:nsid w:val="34014BD4"/>
    <w:multiLevelType w:val="hybridMultilevel"/>
    <w:tmpl w:val="04ACA4CE"/>
    <w:lvl w:ilvl="0" w:tplc="F120F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95083E"/>
    <w:multiLevelType w:val="hybridMultilevel"/>
    <w:tmpl w:val="301AB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A6540"/>
    <w:multiLevelType w:val="hybridMultilevel"/>
    <w:tmpl w:val="33B2A9CA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0C785D"/>
    <w:multiLevelType w:val="hybridMultilevel"/>
    <w:tmpl w:val="AD7AA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2821160"/>
    <w:multiLevelType w:val="hybridMultilevel"/>
    <w:tmpl w:val="797C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863056"/>
    <w:multiLevelType w:val="hybridMultilevel"/>
    <w:tmpl w:val="4FAE2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BB2F42"/>
    <w:multiLevelType w:val="hybridMultilevel"/>
    <w:tmpl w:val="7FA43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7E719F"/>
    <w:multiLevelType w:val="hybridMultilevel"/>
    <w:tmpl w:val="1650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A8430D0"/>
    <w:multiLevelType w:val="hybridMultilevel"/>
    <w:tmpl w:val="13F2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743A43"/>
    <w:multiLevelType w:val="hybridMultilevel"/>
    <w:tmpl w:val="2A22D40C"/>
    <w:lvl w:ilvl="0" w:tplc="6B52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AD78D8"/>
    <w:multiLevelType w:val="hybridMultilevel"/>
    <w:tmpl w:val="F50E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C42ECE"/>
    <w:multiLevelType w:val="hybridMultilevel"/>
    <w:tmpl w:val="6E08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B4461FA"/>
    <w:multiLevelType w:val="hybridMultilevel"/>
    <w:tmpl w:val="89F85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E5541C"/>
    <w:multiLevelType w:val="hybridMultilevel"/>
    <w:tmpl w:val="5B5A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442234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4458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2015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3817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7517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3446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24334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3725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3846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39759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564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334971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8712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27539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2667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58060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87702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68681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4037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90435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26012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73315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6349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6269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2040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1311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3952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94632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F9"/>
    <w:rsid w:val="00034C17"/>
    <w:rsid w:val="00044B85"/>
    <w:rsid w:val="00047B9E"/>
    <w:rsid w:val="000D3A84"/>
    <w:rsid w:val="002A2DC3"/>
    <w:rsid w:val="00322A84"/>
    <w:rsid w:val="004472C7"/>
    <w:rsid w:val="00522594"/>
    <w:rsid w:val="006B3B15"/>
    <w:rsid w:val="007706B2"/>
    <w:rsid w:val="00793CF9"/>
    <w:rsid w:val="007A608A"/>
    <w:rsid w:val="007B3805"/>
    <w:rsid w:val="00820138"/>
    <w:rsid w:val="00876CE2"/>
    <w:rsid w:val="009C3881"/>
    <w:rsid w:val="00A7048A"/>
    <w:rsid w:val="00AB73CA"/>
    <w:rsid w:val="00B42E21"/>
    <w:rsid w:val="00C33FBB"/>
    <w:rsid w:val="00CC5F2D"/>
    <w:rsid w:val="00D11BBC"/>
    <w:rsid w:val="00DA0707"/>
    <w:rsid w:val="00E305EA"/>
    <w:rsid w:val="00E564C9"/>
    <w:rsid w:val="00F103B1"/>
    <w:rsid w:val="00F9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7E4EE8"/>
  <w15:docId w15:val="{2E2B7E8B-6075-42A0-9DBF-10693CF8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05EA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qFormat/>
    <w:rsid w:val="00E305E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E305E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E305E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30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305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305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4">
    <w:name w:val="Текст сноски Знак"/>
    <w:link w:val="a5"/>
    <w:semiHidden/>
    <w:locked/>
    <w:rsid w:val="00E305EA"/>
    <w:rPr>
      <w:rFonts w:ascii="Calibri" w:hAnsi="Calibri"/>
    </w:rPr>
  </w:style>
  <w:style w:type="paragraph" w:styleId="a5">
    <w:name w:val="footnote text"/>
    <w:basedOn w:val="a0"/>
    <w:link w:val="a4"/>
    <w:semiHidden/>
    <w:rsid w:val="00E305EA"/>
    <w:pPr>
      <w:spacing w:after="0" w:line="240" w:lineRule="auto"/>
    </w:pPr>
    <w:rPr>
      <w:rFonts w:eastAsiaTheme="minorHAnsi" w:cstheme="minorBidi"/>
    </w:rPr>
  </w:style>
  <w:style w:type="character" w:customStyle="1" w:styleId="11">
    <w:name w:val="Текст сноски Знак1"/>
    <w:basedOn w:val="a1"/>
    <w:uiPriority w:val="99"/>
    <w:semiHidden/>
    <w:rsid w:val="00E305EA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Знак"/>
    <w:link w:val="a7"/>
    <w:locked/>
    <w:rsid w:val="00E305EA"/>
    <w:rPr>
      <w:sz w:val="24"/>
    </w:rPr>
  </w:style>
  <w:style w:type="paragraph" w:styleId="a7">
    <w:name w:val="Body Text"/>
    <w:basedOn w:val="a0"/>
    <w:link w:val="a6"/>
    <w:rsid w:val="00E305EA"/>
    <w:pPr>
      <w:spacing w:after="12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basedOn w:val="a1"/>
    <w:uiPriority w:val="99"/>
    <w:semiHidden/>
    <w:rsid w:val="00E305EA"/>
    <w:rPr>
      <w:rFonts w:ascii="Calibri" w:eastAsia="Times New Roman" w:hAnsi="Calibri" w:cs="Times New Roman"/>
    </w:rPr>
  </w:style>
  <w:style w:type="character" w:customStyle="1" w:styleId="a8">
    <w:name w:val="Текст выноски Знак"/>
    <w:link w:val="a9"/>
    <w:semiHidden/>
    <w:locked/>
    <w:rsid w:val="00E305EA"/>
    <w:rPr>
      <w:rFonts w:ascii="Tahoma" w:hAnsi="Tahoma"/>
      <w:sz w:val="16"/>
    </w:rPr>
  </w:style>
  <w:style w:type="paragraph" w:styleId="a9">
    <w:name w:val="Balloon Text"/>
    <w:basedOn w:val="a0"/>
    <w:link w:val="a8"/>
    <w:semiHidden/>
    <w:rsid w:val="00E305EA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3">
    <w:name w:val="Текст выноски Знак1"/>
    <w:basedOn w:val="a1"/>
    <w:uiPriority w:val="99"/>
    <w:semiHidden/>
    <w:rsid w:val="00E305EA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E305EA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hAnsi="Times New Roman"/>
      <w:u w:color="C00000"/>
      <w:lang w:eastAsia="ar-SA"/>
    </w:rPr>
  </w:style>
  <w:style w:type="character" w:customStyle="1" w:styleId="21">
    <w:name w:val="Основной текст (2)_"/>
    <w:link w:val="22"/>
    <w:locked/>
    <w:rsid w:val="00E305EA"/>
    <w:rPr>
      <w:sz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E305EA"/>
    <w:pPr>
      <w:shd w:val="clear" w:color="auto" w:fill="FFFFFF"/>
      <w:spacing w:before="420" w:after="0" w:line="317" w:lineRule="exact"/>
      <w:ind w:hanging="340"/>
      <w:jc w:val="both"/>
    </w:pPr>
    <w:rPr>
      <w:rFonts w:asciiTheme="minorHAnsi" w:eastAsiaTheme="minorHAnsi" w:hAnsiTheme="minorHAnsi" w:cstheme="minorBidi"/>
      <w:sz w:val="26"/>
    </w:rPr>
  </w:style>
  <w:style w:type="paragraph" w:styleId="aa">
    <w:name w:val="endnote text"/>
    <w:basedOn w:val="a0"/>
    <w:link w:val="ab"/>
    <w:semiHidden/>
    <w:rsid w:val="00E305E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link w:val="aa"/>
    <w:semiHidden/>
    <w:rsid w:val="00E30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0"/>
    <w:link w:val="ad"/>
    <w:qFormat/>
    <w:rsid w:val="00E305EA"/>
    <w:pPr>
      <w:spacing w:after="0" w:line="240" w:lineRule="auto"/>
      <w:jc w:val="center"/>
    </w:pPr>
    <w:rPr>
      <w:b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rsid w:val="00E305EA"/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ae">
    <w:name w:val="header"/>
    <w:basedOn w:val="a0"/>
    <w:link w:val="af"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">
    <w:name w:val="Верхний колонтитул Знак"/>
    <w:basedOn w:val="a1"/>
    <w:link w:val="ae"/>
    <w:rsid w:val="00E305EA"/>
    <w:rPr>
      <w:rFonts w:ascii="Calibri" w:eastAsia="Times New Roman" w:hAnsi="Calibri" w:cs="Calibri"/>
      <w:lang w:eastAsia="ru-RU"/>
    </w:rPr>
  </w:style>
  <w:style w:type="paragraph" w:styleId="af0">
    <w:name w:val="footer"/>
    <w:basedOn w:val="a0"/>
    <w:link w:val="af1"/>
    <w:semiHidden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1">
    <w:name w:val="Нижний колонтитул Знак"/>
    <w:basedOn w:val="a1"/>
    <w:link w:val="af0"/>
    <w:semiHidden/>
    <w:rsid w:val="00E305EA"/>
    <w:rPr>
      <w:rFonts w:ascii="Calibri" w:eastAsia="Times New Roman" w:hAnsi="Calibri" w:cs="Calibri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7706B2"/>
  </w:style>
  <w:style w:type="table" w:styleId="af2">
    <w:name w:val="Table Grid"/>
    <w:basedOn w:val="a2"/>
    <w:uiPriority w:val="39"/>
    <w:rsid w:val="0077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C38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"/>
    <w:next w:val="a3"/>
    <w:semiHidden/>
    <w:rsid w:val="00820138"/>
  </w:style>
  <w:style w:type="paragraph" w:customStyle="1" w:styleId="Style13">
    <w:name w:val="Style13"/>
    <w:basedOn w:val="a0"/>
    <w:rsid w:val="0082013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Courier New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3394</Words>
  <Characters>19351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2</cp:revision>
  <dcterms:created xsi:type="dcterms:W3CDTF">2025-09-16T09:05:00Z</dcterms:created>
  <dcterms:modified xsi:type="dcterms:W3CDTF">2025-09-16T09:05:00Z</dcterms:modified>
</cp:coreProperties>
</file>