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D3BC" w14:textId="77777777" w:rsidR="00105CE3" w:rsidRDefault="00105CE3" w:rsidP="00105C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7B60A2" wp14:editId="25372AE1">
            <wp:extent cx="4871085" cy="1188720"/>
            <wp:effectExtent l="0" t="0" r="0" b="0"/>
            <wp:docPr id="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8A1AD" w14:textId="77777777" w:rsidR="00105CE3" w:rsidRDefault="00105CE3" w:rsidP="00105C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Медицинский колледж</w:t>
      </w:r>
    </w:p>
    <w:p w14:paraId="501F1D2C" w14:textId="77777777" w:rsidR="00105CE3" w:rsidRDefault="00105CE3" w:rsidP="00105CE3">
      <w:pPr>
        <w:rPr>
          <w:rFonts w:ascii="Times New Roman" w:hAnsi="Times New Roman" w:cs="Times New Roman"/>
          <w:sz w:val="28"/>
          <w:szCs w:val="28"/>
        </w:rPr>
      </w:pPr>
    </w:p>
    <w:p w14:paraId="54AF0B15" w14:textId="77777777" w:rsidR="00105CE3" w:rsidRDefault="00105CE3" w:rsidP="00105CE3">
      <w:pPr>
        <w:rPr>
          <w:rFonts w:ascii="Times New Roman" w:hAnsi="Times New Roman" w:cs="Times New Roman"/>
          <w:sz w:val="28"/>
          <w:szCs w:val="28"/>
        </w:rPr>
      </w:pPr>
    </w:p>
    <w:p w14:paraId="5A490642" w14:textId="77777777" w:rsidR="00105CE3" w:rsidRDefault="00105CE3" w:rsidP="00105CE3">
      <w:pPr>
        <w:rPr>
          <w:rFonts w:ascii="Times New Roman" w:hAnsi="Times New Roman" w:cs="Times New Roman"/>
          <w:sz w:val="28"/>
          <w:szCs w:val="28"/>
        </w:rPr>
      </w:pPr>
    </w:p>
    <w:p w14:paraId="3E8205D1" w14:textId="77777777" w:rsidR="00105CE3" w:rsidRDefault="00105CE3" w:rsidP="00105CE3">
      <w:pPr>
        <w:rPr>
          <w:rFonts w:ascii="Times New Roman" w:hAnsi="Times New Roman" w:cs="Times New Roman"/>
          <w:sz w:val="28"/>
          <w:szCs w:val="28"/>
        </w:rPr>
      </w:pPr>
    </w:p>
    <w:p w14:paraId="1D25F5B9" w14:textId="77777777" w:rsidR="00105CE3" w:rsidRDefault="00105CE3" w:rsidP="00105CE3">
      <w:pPr>
        <w:rPr>
          <w:rFonts w:ascii="Times New Roman" w:hAnsi="Times New Roman" w:cs="Times New Roman"/>
          <w:sz w:val="28"/>
          <w:szCs w:val="28"/>
        </w:rPr>
      </w:pPr>
    </w:p>
    <w:p w14:paraId="54508908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0A5D50B" w14:textId="77777777" w:rsidR="00105CE3" w:rsidRDefault="00105CE3" w:rsidP="00105CE3">
      <w:pPr>
        <w:rPr>
          <w:rFonts w:ascii="Times New Roman" w:hAnsi="Times New Roman" w:cs="Times New Roman"/>
          <w:sz w:val="28"/>
          <w:szCs w:val="28"/>
        </w:rPr>
      </w:pPr>
    </w:p>
    <w:p w14:paraId="64EAD85E" w14:textId="77777777" w:rsidR="00105CE3" w:rsidRPr="00105CE3" w:rsidRDefault="00105CE3" w:rsidP="00105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E3">
        <w:rPr>
          <w:rFonts w:ascii="Times New Roman" w:hAnsi="Times New Roman" w:cs="Times New Roman"/>
          <w:b/>
          <w:sz w:val="28"/>
          <w:szCs w:val="28"/>
        </w:rPr>
        <w:t xml:space="preserve">о проведении заочного конкурса рабочих тетрадей </w:t>
      </w:r>
    </w:p>
    <w:p w14:paraId="0E249488" w14:textId="77777777" w:rsidR="00DE79C6" w:rsidRDefault="00105CE3" w:rsidP="00105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E3">
        <w:rPr>
          <w:rFonts w:ascii="Times New Roman" w:hAnsi="Times New Roman" w:cs="Times New Roman"/>
          <w:b/>
          <w:sz w:val="28"/>
          <w:szCs w:val="28"/>
        </w:rPr>
        <w:t xml:space="preserve">по ОПЦ.01 Анатомия и физиология человека </w:t>
      </w:r>
    </w:p>
    <w:p w14:paraId="3AD25541" w14:textId="61691910" w:rsidR="00105CE3" w:rsidRPr="00105CE3" w:rsidRDefault="00105CE3" w:rsidP="00105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105CE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специальност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ей</w:t>
      </w:r>
      <w:r w:rsidRPr="00105CE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105CE3"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en-US"/>
        </w:rPr>
        <w:t>34.02.01</w:t>
      </w:r>
      <w:r w:rsidRPr="00105CE3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«Сестринское дело» </w:t>
      </w:r>
      <w:r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и </w:t>
      </w:r>
      <w:r w:rsidRPr="00936184">
        <w:rPr>
          <w:rFonts w:ascii="Times New Roman" w:hAnsi="Times New Roman" w:cs="Times New Roman"/>
          <w:b/>
          <w:iCs/>
          <w:color w:val="000000"/>
          <w:sz w:val="28"/>
          <w:szCs w:val="28"/>
        </w:rPr>
        <w:t>31.02.01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«</w:t>
      </w:r>
      <w:r w:rsidRPr="00936184">
        <w:rPr>
          <w:rFonts w:ascii="Times New Roman" w:hAnsi="Times New Roman" w:cs="Times New Roman"/>
          <w:b/>
          <w:sz w:val="28"/>
          <w:szCs w:val="28"/>
        </w:rPr>
        <w:t>Лечебное дело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05CE3">
        <w:rPr>
          <w:rFonts w:ascii="Times New Roman" w:hAnsi="Times New Roman" w:cs="Times New Roman"/>
          <w:b/>
          <w:sz w:val="28"/>
          <w:szCs w:val="28"/>
        </w:rPr>
        <w:t>среди преподавателей средних медицинских и фармацевтических образовательных организаций Приволжского федерального округа</w:t>
      </w:r>
    </w:p>
    <w:p w14:paraId="321D68DE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4CE6B7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3BBAB1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760BB0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AB54A7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DB4BDB" w14:textId="77777777" w:rsidR="00105CE3" w:rsidRDefault="00105CE3" w:rsidP="00105CE3">
      <w:pPr>
        <w:jc w:val="both"/>
        <w:rPr>
          <w:rFonts w:eastAsia="Andale Sans UI"/>
          <w:kern w:val="2"/>
          <w:lang w:eastAsia="ar-SA"/>
        </w:rPr>
      </w:pPr>
    </w:p>
    <w:p w14:paraId="05F9EB73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CA5AEA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0EAF6D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6CE26E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377D49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CE45DE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5B224C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3FB6D8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56526A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46D19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FA2197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E7589A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3ECF03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984901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2025 год</w:t>
      </w:r>
      <w:r>
        <w:br w:type="page"/>
      </w:r>
    </w:p>
    <w:p w14:paraId="29359DEE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14:paraId="08F882F7" w14:textId="17F36E5B" w:rsidR="00105CE3" w:rsidRDefault="00105CE3" w:rsidP="00105CE3">
      <w:pPr>
        <w:pStyle w:val="a4"/>
        <w:widowControl w:val="0"/>
        <w:numPr>
          <w:ilvl w:val="1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цели, задачи, порядок организации и проведения заочного конкурса рабочих тетрадей по ОПЦ.01 Анатомия и физиология человека для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специальностей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34.02.01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Сестринское дело и </w:t>
      </w:r>
      <w:r w:rsidRPr="00105C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31.02.01 </w:t>
      </w:r>
      <w:r w:rsidRPr="00105CE3">
        <w:rPr>
          <w:rFonts w:ascii="Times New Roman" w:hAnsi="Times New Roman" w:cs="Times New Roman"/>
          <w:sz w:val="28"/>
          <w:szCs w:val="28"/>
        </w:rPr>
        <w:t>Лечебное дело</w:t>
      </w:r>
      <w:r>
        <w:rPr>
          <w:rFonts w:ascii="Times New Roman" w:hAnsi="Times New Roman" w:cs="Times New Roman"/>
          <w:sz w:val="28"/>
          <w:szCs w:val="28"/>
        </w:rPr>
        <w:t xml:space="preserve"> среди преподавателей средних медицинских и фармацевтических образовательных организаций Приволжского федерального округа (далее — Конкурса).</w:t>
      </w:r>
    </w:p>
    <w:p w14:paraId="40C4E67E" w14:textId="77777777" w:rsidR="00105CE3" w:rsidRDefault="00105CE3" w:rsidP="00105CE3">
      <w:pPr>
        <w:pStyle w:val="a4"/>
        <w:numPr>
          <w:ilvl w:val="1"/>
          <w:numId w:val="1"/>
        </w:numPr>
        <w:tabs>
          <w:tab w:val="left" w:pos="124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федеральное государственное бюджетное образовательное учреждение высшего образования «Саратовский государственный медицинский университет имени В. И. Разумовского» Министерства здравоохранения Российской Федерации Медицинский колледж (далее — Медицинский колледж СГМУ).</w:t>
      </w:r>
    </w:p>
    <w:p w14:paraId="5CCB426B" w14:textId="77777777" w:rsidR="00105CE3" w:rsidRDefault="00105CE3" w:rsidP="00105CE3">
      <w:pPr>
        <w:pStyle w:val="a4"/>
        <w:tabs>
          <w:tab w:val="left" w:pos="1248"/>
        </w:tabs>
        <w:spacing w:line="276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14:paraId="7CBFEA1E" w14:textId="77777777" w:rsidR="00105CE3" w:rsidRDefault="00105CE3" w:rsidP="00105CE3">
      <w:pPr>
        <w:pStyle w:val="a4"/>
        <w:numPr>
          <w:ilvl w:val="0"/>
          <w:numId w:val="1"/>
        </w:numPr>
        <w:tabs>
          <w:tab w:val="left" w:pos="1248"/>
        </w:tabs>
        <w:spacing w:line="276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69858CA3" w14:textId="77777777" w:rsidR="00105CE3" w:rsidRDefault="00105CE3" w:rsidP="00105CE3">
      <w:pPr>
        <w:pStyle w:val="a4"/>
        <w:widowControl w:val="0"/>
        <w:numPr>
          <w:ilvl w:val="1"/>
          <w:numId w:val="3"/>
        </w:numPr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Конкурса </w:t>
      </w:r>
    </w:p>
    <w:p w14:paraId="43714047" w14:textId="77777777" w:rsidR="00105CE3" w:rsidRDefault="00105CE3" w:rsidP="00105CE3">
      <w:pPr>
        <w:pStyle w:val="a4"/>
        <w:widowControl w:val="0"/>
        <w:numPr>
          <w:ilvl w:val="0"/>
          <w:numId w:val="4"/>
        </w:numPr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учебно-методического обеспечения учебного процесса, повышение качества обучения.</w:t>
      </w:r>
    </w:p>
    <w:p w14:paraId="6ABBAF52" w14:textId="77777777" w:rsidR="00105CE3" w:rsidRDefault="00105CE3" w:rsidP="00105CE3">
      <w:pPr>
        <w:widowControl w:val="0"/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 Задачи Конкурса</w:t>
      </w:r>
    </w:p>
    <w:p w14:paraId="3D41BA3A" w14:textId="77777777" w:rsidR="00105CE3" w:rsidRDefault="00105CE3" w:rsidP="00105CE3">
      <w:pPr>
        <w:pStyle w:val="a4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условий для саморазвития и самореализации педагогических работников </w:t>
      </w:r>
    </w:p>
    <w:p w14:paraId="1D9209F4" w14:textId="77777777" w:rsidR="00105CE3" w:rsidRDefault="00105CE3" w:rsidP="00105CE3">
      <w:pPr>
        <w:pStyle w:val="a4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творческой инициативы преподавателей средних медицинских и фармацевтических образовательных организаций.</w:t>
      </w:r>
    </w:p>
    <w:p w14:paraId="0694A90A" w14:textId="77777777" w:rsidR="00105CE3" w:rsidRDefault="00105CE3" w:rsidP="00105CE3">
      <w:pPr>
        <w:pStyle w:val="a4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внедрению передового опыта в образовательный процесс</w:t>
      </w:r>
    </w:p>
    <w:p w14:paraId="10259E7B" w14:textId="77777777" w:rsidR="00105CE3" w:rsidRDefault="00105CE3" w:rsidP="00105CE3">
      <w:pPr>
        <w:pStyle w:val="a4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и повышения качества учебно-методического обеспечения образовательного процесса</w:t>
      </w:r>
    </w:p>
    <w:p w14:paraId="0E3D90DB" w14:textId="77777777" w:rsidR="00105CE3" w:rsidRDefault="00105CE3" w:rsidP="00105CE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EACF90" w14:textId="77777777" w:rsidR="00105CE3" w:rsidRDefault="00105CE3" w:rsidP="00105CE3">
      <w:pPr>
        <w:widowControl w:val="0"/>
        <w:spacing w:line="276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Участники Конкурса</w:t>
      </w:r>
    </w:p>
    <w:p w14:paraId="4D29B562" w14:textId="77777777" w:rsidR="00105CE3" w:rsidRDefault="00105CE3" w:rsidP="00105CE3">
      <w:pPr>
        <w:widowControl w:val="0"/>
        <w:tabs>
          <w:tab w:val="left" w:pos="1416"/>
          <w:tab w:val="left" w:pos="2074"/>
          <w:tab w:val="left" w:pos="3685"/>
          <w:tab w:val="left" w:pos="4846"/>
          <w:tab w:val="left" w:pos="5807"/>
          <w:tab w:val="left" w:pos="6606"/>
          <w:tab w:val="left" w:pos="8002"/>
        </w:tabs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К участию в Конкурсе приглашаются преподаватели дисциплины анатомия и физиология человека индивидуально или в составе творческой группы не более 2 человек (далее – Участники). </w:t>
      </w:r>
    </w:p>
    <w:p w14:paraId="542043FF" w14:textId="46B152B6" w:rsidR="00105CE3" w:rsidRDefault="00105CE3" w:rsidP="00105CE3">
      <w:pPr>
        <w:widowControl w:val="0"/>
        <w:tabs>
          <w:tab w:val="left" w:pos="1416"/>
          <w:tab w:val="left" w:pos="2074"/>
          <w:tab w:val="left" w:pos="3685"/>
          <w:tab w:val="left" w:pos="4846"/>
          <w:tab w:val="left" w:pos="5807"/>
          <w:tab w:val="left" w:pos="6606"/>
          <w:tab w:val="left" w:pos="8002"/>
        </w:tabs>
        <w:spacing w:line="276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На Конкурс принимаются рабочие тетради </w:t>
      </w:r>
      <w:r>
        <w:rPr>
          <w:rFonts w:ascii="Times New Roman" w:hAnsi="Times New Roman" w:cs="Times New Roman"/>
          <w:sz w:val="28"/>
          <w:szCs w:val="28"/>
        </w:rPr>
        <w:t xml:space="preserve">ОПЦ.01 Анатомия и физиология человека для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специальностей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34.02.01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Сестринское дело и </w:t>
      </w:r>
      <w:r w:rsidRPr="00105C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31.02.01 </w:t>
      </w:r>
      <w:r w:rsidRPr="00105CE3">
        <w:rPr>
          <w:rFonts w:ascii="Times New Roman" w:hAnsi="Times New Roman" w:cs="Times New Roman"/>
          <w:sz w:val="28"/>
          <w:szCs w:val="28"/>
        </w:rPr>
        <w:t>Лечебное дело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имеющие практическое применение, рассмотренные и утверждённые </w:t>
      </w:r>
      <w:r w:rsidR="00DE79C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локальными актами образовательной организации участника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DD6DD7" w14:textId="77777777" w:rsidR="00105CE3" w:rsidRDefault="00105CE3" w:rsidP="00105CE3">
      <w:pPr>
        <w:widowControl w:val="0"/>
        <w:tabs>
          <w:tab w:val="left" w:pos="1416"/>
        </w:tabs>
        <w:spacing w:line="276" w:lineRule="auto"/>
        <w:ind w:right="-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Конкурсные работы должны быть авторскими, при использовании информации из сторонних источников, ссылка на них обязательна.</w:t>
      </w:r>
    </w:p>
    <w:p w14:paraId="6DCBD9FF" w14:textId="77777777" w:rsidR="00105CE3" w:rsidRDefault="00105CE3" w:rsidP="00105CE3">
      <w:pPr>
        <w:widowControl w:val="0"/>
        <w:tabs>
          <w:tab w:val="left" w:pos="1416"/>
          <w:tab w:val="left" w:pos="2817"/>
          <w:tab w:val="left" w:pos="4600"/>
          <w:tab w:val="left" w:pos="5089"/>
          <w:tab w:val="left" w:pos="6583"/>
          <w:tab w:val="left" w:pos="8847"/>
        </w:tabs>
        <w:spacing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Решение участвовать в Конкурсе подтверждается заявкой (Приложение №1).</w:t>
      </w:r>
    </w:p>
    <w:p w14:paraId="313F122A" w14:textId="77777777" w:rsidR="00105CE3" w:rsidRDefault="00105CE3" w:rsidP="00105CE3">
      <w:pPr>
        <w:widowControl w:val="0"/>
        <w:spacing w:line="276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Порядок организации и проведение Конкурса</w:t>
      </w:r>
    </w:p>
    <w:p w14:paraId="5BA8AB6D" w14:textId="77777777" w:rsidR="00105CE3" w:rsidRDefault="00105CE3" w:rsidP="00105CE3">
      <w:pPr>
        <w:widowControl w:val="0"/>
        <w:tabs>
          <w:tab w:val="left" w:pos="1134"/>
        </w:tabs>
        <w:spacing w:line="276" w:lineRule="auto"/>
        <w:ind w:right="-14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организации Конкурса формируется Организационный комитет (далее — Оргкомитет) и экспертная комиссия Конкурса.</w:t>
      </w:r>
    </w:p>
    <w:p w14:paraId="70C54A17" w14:textId="77777777" w:rsidR="00105CE3" w:rsidRDefault="00105CE3" w:rsidP="00105CE3">
      <w:pPr>
        <w:widowControl w:val="0"/>
        <w:tabs>
          <w:tab w:val="left" w:pos="1134"/>
        </w:tabs>
        <w:spacing w:before="3" w:line="276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page_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Оргкомитет Конкурса:</w:t>
      </w:r>
      <w:bookmarkEnd w:id="0"/>
    </w:p>
    <w:p w14:paraId="5BB837DC" w14:textId="77777777" w:rsidR="00105CE3" w:rsidRDefault="00105CE3" w:rsidP="00105CE3">
      <w:pPr>
        <w:pStyle w:val="a4"/>
        <w:widowControl w:val="0"/>
        <w:numPr>
          <w:ilvl w:val="0"/>
          <w:numId w:val="4"/>
        </w:numPr>
        <w:tabs>
          <w:tab w:val="left" w:pos="1416"/>
        </w:tabs>
        <w:spacing w:before="3"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 деятельность по подготовке и проведению Конкурса;</w:t>
      </w:r>
    </w:p>
    <w:p w14:paraId="4543D527" w14:textId="77777777" w:rsidR="00105CE3" w:rsidRDefault="00105CE3" w:rsidP="00105CE3">
      <w:pPr>
        <w:pStyle w:val="a4"/>
        <w:widowControl w:val="0"/>
        <w:numPr>
          <w:ilvl w:val="0"/>
          <w:numId w:val="4"/>
        </w:numPr>
        <w:tabs>
          <w:tab w:val="left" w:pos="1416"/>
        </w:tabs>
        <w:spacing w:before="3"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прием заявок и конкурсных работ;</w:t>
      </w:r>
    </w:p>
    <w:p w14:paraId="56551807" w14:textId="77777777" w:rsidR="00105CE3" w:rsidRDefault="00105CE3" w:rsidP="00105CE3">
      <w:pPr>
        <w:pStyle w:val="a4"/>
        <w:widowControl w:val="0"/>
        <w:numPr>
          <w:ilvl w:val="0"/>
          <w:numId w:val="4"/>
        </w:numPr>
        <w:spacing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пакет документов для работы экспертной комиссии;</w:t>
      </w:r>
    </w:p>
    <w:p w14:paraId="19879CBC" w14:textId="77777777" w:rsidR="00105CE3" w:rsidRDefault="00105CE3" w:rsidP="00105CE3">
      <w:pPr>
        <w:pStyle w:val="a4"/>
        <w:widowControl w:val="0"/>
        <w:numPr>
          <w:ilvl w:val="0"/>
          <w:numId w:val="4"/>
        </w:numPr>
        <w:tabs>
          <w:tab w:val="left" w:pos="1416"/>
        </w:tabs>
        <w:spacing w:line="276" w:lineRule="auto"/>
        <w:ind w:right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информационное сопровождение проведения Конкурса.</w:t>
      </w:r>
    </w:p>
    <w:p w14:paraId="0294AA1F" w14:textId="77777777" w:rsidR="00105CE3" w:rsidRDefault="00105CE3" w:rsidP="00105CE3">
      <w:pPr>
        <w:widowControl w:val="0"/>
        <w:tabs>
          <w:tab w:val="left" w:pos="1276"/>
        </w:tabs>
        <w:spacing w:line="276" w:lineRule="auto"/>
        <w:ind w:right="5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Экспертная комиссия Конкурса:</w:t>
      </w:r>
    </w:p>
    <w:p w14:paraId="1C4F283A" w14:textId="77777777" w:rsidR="00105CE3" w:rsidRDefault="00105CE3" w:rsidP="00105CE3">
      <w:pPr>
        <w:pStyle w:val="a4"/>
        <w:widowControl w:val="0"/>
        <w:numPr>
          <w:ilvl w:val="0"/>
          <w:numId w:val="5"/>
        </w:numPr>
        <w:spacing w:line="276" w:lineRule="auto"/>
        <w:ind w:left="0" w:right="-68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оценивает работы, поданные на Конкурс, в соответствии с критериями, утвержденными настоящим Положением. </w:t>
      </w:r>
    </w:p>
    <w:p w14:paraId="23C6FF0F" w14:textId="77777777" w:rsidR="00105CE3" w:rsidRDefault="00105CE3" w:rsidP="00105CE3">
      <w:pPr>
        <w:pStyle w:val="a4"/>
        <w:widowControl w:val="0"/>
        <w:numPr>
          <w:ilvl w:val="0"/>
          <w:numId w:val="5"/>
        </w:numPr>
        <w:spacing w:before="1" w:line="276" w:lineRule="auto"/>
        <w:ind w:left="0" w:right="-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в Оргкомитет итоговый протокол оценки конкурсных работ с определением победителей и призеров Конкурса.</w:t>
      </w:r>
    </w:p>
    <w:p w14:paraId="24339F98" w14:textId="77777777" w:rsidR="00105CE3" w:rsidRDefault="00105CE3" w:rsidP="00105CE3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состав Оргкомитета и экспертной комиссии Конкурса входят преподаватели дисциплины анатомия и физиология человека.</w:t>
      </w:r>
    </w:p>
    <w:p w14:paraId="6B7E4616" w14:textId="77777777" w:rsidR="00105CE3" w:rsidRDefault="00105CE3" w:rsidP="00105CE3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Конкурс проводится в три этапа:</w:t>
      </w:r>
    </w:p>
    <w:p w14:paraId="665398D9" w14:textId="036D6CD9" w:rsidR="00105CE3" w:rsidRDefault="00105CE3" w:rsidP="00105CE3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>с 17 марта 2025 года по 2</w:t>
      </w:r>
      <w:r w:rsidR="00DE79C6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– прием заявок и конкурсных работ;</w:t>
      </w:r>
    </w:p>
    <w:p w14:paraId="301BBB89" w14:textId="1407CB41" w:rsidR="00105CE3" w:rsidRPr="00DE79C6" w:rsidRDefault="00105CE3" w:rsidP="00DE79C6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>с 2</w:t>
      </w:r>
      <w:r w:rsidR="00DE79C6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 по </w:t>
      </w:r>
      <w:r w:rsidR="00DE79C6">
        <w:rPr>
          <w:rFonts w:ascii="Times New Roman" w:hAnsi="Times New Roman" w:cs="Times New Roman"/>
          <w:b/>
          <w:bCs/>
          <w:sz w:val="28"/>
          <w:szCs w:val="28"/>
        </w:rPr>
        <w:t>03 апреля –</w:t>
      </w:r>
      <w:r>
        <w:rPr>
          <w:rFonts w:ascii="Times New Roman" w:hAnsi="Times New Roman" w:cs="Times New Roman"/>
          <w:sz w:val="28"/>
          <w:szCs w:val="28"/>
        </w:rPr>
        <w:t xml:space="preserve"> работа экспертной комиссии</w:t>
      </w:r>
    </w:p>
    <w:p w14:paraId="32F65687" w14:textId="6CE5CE90" w:rsidR="00105CE3" w:rsidRDefault="00105CE3" w:rsidP="00105CE3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2F7998">
        <w:rPr>
          <w:rFonts w:ascii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998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9C6" w:rsidRPr="00DE79C6">
        <w:rPr>
          <w:rFonts w:ascii="Times New Roman" w:hAnsi="Times New Roman" w:cs="Times New Roman"/>
          <w:b/>
          <w:bCs/>
          <w:sz w:val="28"/>
          <w:szCs w:val="28"/>
        </w:rPr>
        <w:t>12 апреля</w:t>
      </w:r>
      <w:r w:rsidR="00DE7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и рассылка наградных документов.</w:t>
      </w:r>
    </w:p>
    <w:p w14:paraId="2F625821" w14:textId="77777777" w:rsidR="00105CE3" w:rsidRDefault="00105CE3" w:rsidP="00105CE3">
      <w:pPr>
        <w:widowControl w:val="0"/>
        <w:spacing w:before="2" w:line="276" w:lineRule="auto"/>
        <w:ind w:right="-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Конкурса публикуются на официальном сайте Медицинского колледжа СГМУ в разделе Деятельность — Олимпиады, конкурсы, конференции.</w:t>
      </w:r>
    </w:p>
    <w:p w14:paraId="6ADBB0B8" w14:textId="77777777" w:rsidR="00105CE3" w:rsidRDefault="00105CE3" w:rsidP="00105CE3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Наградные документы высылаются Участникам Конкурса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электронном виде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адрес электронной почты, указанный в заявке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9176EAB" w14:textId="77777777" w:rsidR="00105CE3" w:rsidRDefault="00105CE3" w:rsidP="00105CE3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Направленные заявки и материалы на участие в конкурсе подразумевает согласие на обработку персональных данных </w:t>
      </w:r>
    </w:p>
    <w:p w14:paraId="62FD5848" w14:textId="77777777" w:rsidR="00105CE3" w:rsidRDefault="00105CE3" w:rsidP="00105CE3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 Ответственность за нарушение сторонних авторских прав несет автор конкурсной работы</w:t>
      </w:r>
    </w:p>
    <w:p w14:paraId="2C30AAE8" w14:textId="77777777" w:rsidR="00105CE3" w:rsidRDefault="00105CE3" w:rsidP="00105CE3">
      <w:pPr>
        <w:widowControl w:val="0"/>
        <w:spacing w:line="276" w:lineRule="auto"/>
        <w:ind w:left="346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195D92" w14:textId="77777777" w:rsidR="00105CE3" w:rsidRDefault="00105CE3" w:rsidP="00105CE3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Требования к конкурсной работе</w:t>
      </w:r>
    </w:p>
    <w:p w14:paraId="02279B56" w14:textId="77777777" w:rsidR="00105CE3" w:rsidRDefault="00105CE3" w:rsidP="00105CE3">
      <w:pPr>
        <w:widowControl w:val="0"/>
        <w:spacing w:line="276" w:lineRule="auto"/>
        <w:ind w:right="-64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На Конкурс принимаются рабочие тетради по </w:t>
      </w:r>
      <w:r w:rsidR="002F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 w:rsidR="002F799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7998">
        <w:rPr>
          <w:rFonts w:ascii="Times New Roman" w:hAnsi="Times New Roman" w:cs="Times New Roman"/>
          <w:sz w:val="28"/>
          <w:szCs w:val="28"/>
        </w:rPr>
        <w:t xml:space="preserve">ОПЦ.01 Анатомия и физиология человека для </w:t>
      </w:r>
      <w:r w:rsidR="002F7998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специальностей </w:t>
      </w:r>
      <w:r w:rsidR="002F7998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34.02.01</w:t>
      </w:r>
      <w:r w:rsidR="002F7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Сестринское дело и </w:t>
      </w:r>
      <w:r w:rsidR="002F7998">
        <w:rPr>
          <w:rFonts w:ascii="Times New Roman" w:hAnsi="Times New Roman" w:cs="Times New Roman"/>
          <w:sz w:val="28"/>
          <w:szCs w:val="28"/>
        </w:rPr>
        <w:t xml:space="preserve"> </w:t>
      </w:r>
      <w:r w:rsidR="002F7998" w:rsidRPr="00105C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31.02.01 </w:t>
      </w:r>
      <w:r w:rsidR="002F7998" w:rsidRPr="00105CE3">
        <w:rPr>
          <w:rFonts w:ascii="Times New Roman" w:hAnsi="Times New Roman" w:cs="Times New Roman"/>
          <w:sz w:val="28"/>
          <w:szCs w:val="28"/>
        </w:rPr>
        <w:t>Лечебное дело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.</w:t>
      </w:r>
    </w:p>
    <w:p w14:paraId="447ED7EE" w14:textId="77777777" w:rsidR="00105CE3" w:rsidRDefault="00105CE3" w:rsidP="00105CE3">
      <w:pPr>
        <w:widowControl w:val="0"/>
        <w:spacing w:line="276" w:lineRule="auto"/>
        <w:ind w:right="673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 Участники Конкурса предоставляет заявку по установленной форме (Приложение №1) и конкурсную работу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2EAD50" w14:textId="77777777" w:rsidR="00105CE3" w:rsidRDefault="00105CE3" w:rsidP="00105CE3">
      <w:pPr>
        <w:widowControl w:val="0"/>
        <w:spacing w:line="276" w:lineRule="auto"/>
        <w:ind w:right="-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Конкурсная работа должна содержать следующие обязательные разделы:</w:t>
      </w:r>
    </w:p>
    <w:p w14:paraId="06BBBD78" w14:textId="77777777" w:rsidR="00105CE3" w:rsidRDefault="00105CE3" w:rsidP="00105CE3">
      <w:pPr>
        <w:pStyle w:val="a4"/>
        <w:widowControl w:val="0"/>
        <w:numPr>
          <w:ilvl w:val="0"/>
          <w:numId w:val="6"/>
        </w:numPr>
        <w:spacing w:before="2" w:line="276" w:lineRule="auto"/>
        <w:ind w:left="0" w:right="-113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титульный лист (название образовательной организации, название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работы, ФИО автора, город и год);</w:t>
      </w:r>
    </w:p>
    <w:p w14:paraId="6B604B2E" w14:textId="77777777" w:rsidR="00105CE3" w:rsidRDefault="00105CE3" w:rsidP="00105CE3">
      <w:pPr>
        <w:pStyle w:val="a4"/>
        <w:widowControl w:val="0"/>
        <w:numPr>
          <w:ilvl w:val="0"/>
          <w:numId w:val="6"/>
        </w:numPr>
        <w:spacing w:before="2" w:line="276" w:lineRule="auto"/>
        <w:ind w:left="0" w:right="-113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содержание;</w:t>
      </w:r>
    </w:p>
    <w:p w14:paraId="68311274" w14:textId="77777777" w:rsidR="00105CE3" w:rsidRDefault="00105CE3" w:rsidP="00105CE3">
      <w:pPr>
        <w:pStyle w:val="a4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(обоснование актуальности, определение целей, задач и рекомендаций по работе с рабочей тетрадью);</w:t>
      </w:r>
    </w:p>
    <w:p w14:paraId="3D9DD7F7" w14:textId="77777777" w:rsidR="00105CE3" w:rsidRDefault="00105CE3" w:rsidP="00105CE3">
      <w:pPr>
        <w:pStyle w:val="a4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часть;</w:t>
      </w:r>
    </w:p>
    <w:p w14:paraId="6B72E0D1" w14:textId="77777777" w:rsidR="00105CE3" w:rsidRDefault="00105CE3" w:rsidP="00105CE3">
      <w:pPr>
        <w:pStyle w:val="a4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(при необходимости);</w:t>
      </w:r>
    </w:p>
    <w:p w14:paraId="312793B5" w14:textId="77777777" w:rsidR="00105CE3" w:rsidRDefault="00105CE3" w:rsidP="00105CE3">
      <w:pPr>
        <w:pStyle w:val="a4"/>
        <w:widowControl w:val="0"/>
        <w:numPr>
          <w:ilvl w:val="0"/>
          <w:numId w:val="6"/>
        </w:numPr>
        <w:spacing w:line="276" w:lineRule="auto"/>
        <w:ind w:left="0" w:right="-57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заданий (тестовый, диктанты, кроссворды, структурно-логические схемы, задачи, таблицы и др.);</w:t>
      </w:r>
    </w:p>
    <w:p w14:paraId="565A623E" w14:textId="77777777" w:rsidR="00105CE3" w:rsidRDefault="00105CE3" w:rsidP="00105CE3">
      <w:pPr>
        <w:pStyle w:val="a4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рекомендуемой литературы.</w:t>
      </w:r>
    </w:p>
    <w:p w14:paraId="6477B60B" w14:textId="77777777" w:rsidR="00105CE3" w:rsidRDefault="00105CE3" w:rsidP="00105CE3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Объем рабочей тетради не ограничен. Рабочая тетрадь может быть иллюстрирована.</w:t>
      </w:r>
    </w:p>
    <w:p w14:paraId="5F8FB5D0" w14:textId="29627358" w:rsidR="00105CE3" w:rsidRDefault="00105CE3" w:rsidP="00105CE3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Конкурсные работа и заявка высылаются в электронном виде в одной папке на электронную почту </w:t>
      </w:r>
      <w:hyperlink r:id="rId6" w:history="1">
        <w:r w:rsidR="00DE79C6" w:rsidRPr="003575E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tat</w:t>
        </w:r>
        <w:r w:rsidR="00DE79C6" w:rsidRPr="003575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DE79C6" w:rsidRPr="003575E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pomazanskaya</w:t>
        </w:r>
        <w:r w:rsidR="00DE79C6" w:rsidRPr="003575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DE79C6" w:rsidRPr="003575E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DE79C6" w:rsidRPr="003575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DE79C6" w:rsidRPr="003575E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DE79C6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указанием в теме письма: Конкурс, название образовательной организацией, ФИО участника (-ов). </w:t>
      </w:r>
    </w:p>
    <w:p w14:paraId="273EC308" w14:textId="77777777" w:rsidR="00105CE3" w:rsidRDefault="00105CE3" w:rsidP="00105CE3">
      <w:pPr>
        <w:widowControl w:val="0"/>
        <w:spacing w:line="276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Работы и заявки, оформленные с нарушением вышеперечисленных требований, к участию в Конкурсе не принимаются.</w:t>
      </w:r>
    </w:p>
    <w:p w14:paraId="2DCCD4E9" w14:textId="77777777" w:rsidR="00105CE3" w:rsidRDefault="00105CE3" w:rsidP="00105CE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10C1AB" w14:textId="77777777" w:rsidR="00105CE3" w:rsidRDefault="00105CE3" w:rsidP="00105CE3">
      <w:pPr>
        <w:widowControl w:val="0"/>
        <w:spacing w:line="276" w:lineRule="auto"/>
        <w:ind w:left="641"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Критерии оценки и порядок определения победителей Конкурса</w:t>
      </w:r>
    </w:p>
    <w:p w14:paraId="6BE27A7C" w14:textId="77777777" w:rsidR="00105CE3" w:rsidRDefault="00105CE3" w:rsidP="00105CE3">
      <w:pPr>
        <w:widowControl w:val="0"/>
        <w:spacing w:line="276" w:lineRule="auto"/>
        <w:ind w:right="-6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Работы, поданные на Конкурс, оцениваться членами экспертной комиссии по следующим критериям:</w:t>
      </w:r>
    </w:p>
    <w:p w14:paraId="6A81DE2E" w14:textId="77777777" w:rsidR="00105CE3" w:rsidRDefault="00105CE3" w:rsidP="00105CE3">
      <w:pPr>
        <w:pStyle w:val="a4"/>
        <w:widowControl w:val="0"/>
        <w:numPr>
          <w:ilvl w:val="0"/>
          <w:numId w:val="7"/>
        </w:numPr>
        <w:spacing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требованиям ФГОС СПО (максимально 5 баллов);</w:t>
      </w:r>
    </w:p>
    <w:p w14:paraId="133583B9" w14:textId="77777777" w:rsidR="00105CE3" w:rsidRDefault="00105CE3" w:rsidP="00105CE3">
      <w:pPr>
        <w:pStyle w:val="a4"/>
        <w:widowControl w:val="0"/>
        <w:numPr>
          <w:ilvl w:val="0"/>
          <w:numId w:val="7"/>
        </w:numPr>
        <w:spacing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форм контроля, типов заданий (максимально 10 баллов);</w:t>
      </w:r>
    </w:p>
    <w:p w14:paraId="070B1119" w14:textId="77777777" w:rsidR="00105CE3" w:rsidRDefault="00105CE3" w:rsidP="00105CE3">
      <w:pPr>
        <w:pStyle w:val="a4"/>
        <w:widowControl w:val="0"/>
        <w:numPr>
          <w:ilvl w:val="0"/>
          <w:numId w:val="7"/>
        </w:numPr>
        <w:spacing w:line="276" w:lineRule="auto"/>
        <w:ind w:left="993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практико-ориентированность заданий, реализация компетентностного подхода (максимально 10 баллов);</w:t>
      </w:r>
    </w:p>
    <w:p w14:paraId="4E9BAB19" w14:textId="77777777" w:rsidR="00105CE3" w:rsidRDefault="00105CE3" w:rsidP="00105CE3">
      <w:pPr>
        <w:pStyle w:val="a4"/>
        <w:widowControl w:val="0"/>
        <w:numPr>
          <w:ilvl w:val="0"/>
          <w:numId w:val="7"/>
        </w:numPr>
        <w:spacing w:before="1" w:line="276" w:lineRule="auto"/>
        <w:ind w:left="993" w:right="1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 и эстетичность оформления (максимально 5 баллов);</w:t>
      </w:r>
    </w:p>
    <w:p w14:paraId="44FFAEB4" w14:textId="77777777" w:rsidR="00105CE3" w:rsidRDefault="00105CE3" w:rsidP="00105CE3">
      <w:pPr>
        <w:pStyle w:val="a4"/>
        <w:widowControl w:val="0"/>
        <w:numPr>
          <w:ilvl w:val="0"/>
          <w:numId w:val="7"/>
        </w:numPr>
        <w:spacing w:before="1" w:line="276" w:lineRule="auto"/>
        <w:ind w:left="993" w:right="10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и творческий подход (максимально 5 баллов);</w:t>
      </w:r>
    </w:p>
    <w:p w14:paraId="1FDE1A51" w14:textId="77777777" w:rsidR="00105CE3" w:rsidRDefault="00105CE3" w:rsidP="00105CE3">
      <w:pPr>
        <w:pStyle w:val="a4"/>
        <w:widowControl w:val="0"/>
        <w:numPr>
          <w:ilvl w:val="0"/>
          <w:numId w:val="7"/>
        </w:numPr>
        <w:spacing w:before="1"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требованиям, предъявленным к оформлению, структуре и содержанию работы (максимально 5 баллов).</w:t>
      </w:r>
    </w:p>
    <w:p w14:paraId="26A4509F" w14:textId="77777777" w:rsidR="00105CE3" w:rsidRDefault="00105CE3" w:rsidP="00105CE3">
      <w:pPr>
        <w:widowControl w:val="0"/>
        <w:spacing w:line="276" w:lineRule="auto"/>
        <w:ind w:left="567" w:right="-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Максимальное количество баллов – 40. </w:t>
      </w:r>
      <w:bookmarkStart w:id="2" w:name="_page_11_0"/>
      <w:bookmarkEnd w:id="1"/>
    </w:p>
    <w:p w14:paraId="08B5AA46" w14:textId="77777777" w:rsidR="00105CE3" w:rsidRDefault="00105CE3" w:rsidP="00105CE3">
      <w:pPr>
        <w:widowControl w:val="0"/>
        <w:spacing w:line="276" w:lineRule="auto"/>
        <w:ind w:right="-6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Победителем признается участник Конкурса, набравший наибольшее количество баллов. </w:t>
      </w:r>
    </w:p>
    <w:p w14:paraId="3C51EFFC" w14:textId="77777777" w:rsidR="00105CE3" w:rsidRDefault="00DE79C6" w:rsidP="00105CE3">
      <w:pPr>
        <w:widowControl w:val="0"/>
        <w:spacing w:line="276" w:lineRule="auto"/>
        <w:ind w:right="-6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074AF50">
          <v:shape id="drawingObject4" o:spid="_x0000_s1026" style="position:absolute;left:0;text-align:left;margin-left:75.75pt;margin-top:71.95pt;width:87.55pt;height:16.9pt;z-index:-251658752;visibility:visible;mso-wrap-distance-left:0;mso-wrap-distance-right:0;mso-position-horizontal-relative:page" coordsize="1110995,213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" o:allowincell="f" adj="0,,0" path="m,l,213664r1110995,l1110995,,,xe" stroked="f" strokeweight="0">
            <v:stroke joinstyle="round"/>
            <v:formulas/>
            <v:path arrowok="t" o:connecttype="segments" textboxrect="0,0,1112264,214929"/>
            <w10:wrap anchorx="page"/>
          </v:shape>
        </w:pict>
      </w:r>
      <w:r w:rsidR="00105CE3">
        <w:rPr>
          <w:rFonts w:ascii="Times New Roman" w:eastAsia="Times New Roman" w:hAnsi="Times New Roman" w:cs="Times New Roman"/>
          <w:color w:val="000000"/>
          <w:sz w:val="28"/>
          <w:szCs w:val="28"/>
        </w:rPr>
        <w:t>6.3. Победители и призеры Конкурса награждаются Дипломами I, II, III степени, остальные Участники Конкурса получают сертификаты.</w:t>
      </w:r>
    </w:p>
    <w:p w14:paraId="2E706500" w14:textId="77777777" w:rsidR="00105CE3" w:rsidRDefault="00105CE3" w:rsidP="00105CE3">
      <w:pPr>
        <w:widowControl w:val="0"/>
        <w:spacing w:line="276" w:lineRule="auto"/>
        <w:ind w:right="-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Оргкомитет Конкурса оставляет за собой право награждения участников Конкурса специальными Дипломами в номинациях.</w:t>
      </w:r>
    </w:p>
    <w:p w14:paraId="28DF6B4C" w14:textId="77777777" w:rsidR="00105CE3" w:rsidRDefault="00105CE3" w:rsidP="00105CE3">
      <w:pPr>
        <w:widowControl w:val="0"/>
        <w:spacing w:line="276" w:lineRule="auto"/>
        <w:ind w:right="-6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Организаторы Конкурса не дают комментариев по итогам его проведения. Присланные работы не рецензируются и не возвращаются.</w:t>
      </w:r>
    </w:p>
    <w:p w14:paraId="1E24023A" w14:textId="77777777" w:rsidR="00105CE3" w:rsidRDefault="00105CE3" w:rsidP="00105CE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7626B6" w14:textId="77777777" w:rsidR="00105CE3" w:rsidRDefault="00105CE3" w:rsidP="00105CE3">
      <w:pPr>
        <w:widowControl w:val="0"/>
        <w:spacing w:line="276" w:lineRule="auto"/>
        <w:ind w:left="2845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 Контактные данные Оргкомитета</w:t>
      </w:r>
    </w:p>
    <w:p w14:paraId="5DB8046F" w14:textId="77777777" w:rsidR="00105CE3" w:rsidRDefault="00105CE3" w:rsidP="00105CE3">
      <w:pPr>
        <w:widowControl w:val="0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Гвоздкова Ольга Александровна,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учебно-методической работе Мед</w:t>
      </w:r>
      <w:r w:rsidR="002F7998">
        <w:rPr>
          <w:rFonts w:ascii="Times New Roman" w:eastAsia="Times New Roman" w:hAnsi="Times New Roman" w:cs="Times New Roman"/>
          <w:sz w:val="28"/>
          <w:szCs w:val="28"/>
        </w:rPr>
        <w:t>ицинского колледжа СГМУ, тел. 8(</w:t>
      </w:r>
      <w:r>
        <w:rPr>
          <w:rFonts w:ascii="Times New Roman" w:eastAsia="Times New Roman" w:hAnsi="Times New Roman" w:cs="Times New Roman"/>
          <w:sz w:val="28"/>
          <w:szCs w:val="28"/>
        </w:rPr>
        <w:t>904</w:t>
      </w:r>
      <w:r w:rsidR="002F799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243</w:t>
      </w:r>
      <w:r w:rsidR="002F799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2F799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10;</w:t>
      </w:r>
    </w:p>
    <w:p w14:paraId="778EFAE0" w14:textId="77777777" w:rsidR="00105CE3" w:rsidRDefault="002F7998" w:rsidP="00105CE3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Помазанская Татьяна Александровна</w:t>
      </w:r>
      <w:r w:rsidR="00105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преподаватель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 анатомия и физиология человека</w:t>
      </w:r>
      <w:r w:rsidR="00105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8(905)033-34-72</w:t>
      </w:r>
      <w:r w:rsidR="00105C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14:paraId="433B5A70" w14:textId="77777777" w:rsidR="00105CE3" w:rsidRDefault="00105CE3" w:rsidP="00105CE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5709464A" w14:textId="77777777" w:rsidR="00105CE3" w:rsidRDefault="00105CE3" w:rsidP="00105CE3">
      <w:pPr>
        <w:widowControl w:val="0"/>
        <w:spacing w:line="276" w:lineRule="auto"/>
        <w:ind w:left="7922" w:right="-20" w:hanging="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14:paraId="19DA694A" w14:textId="77777777" w:rsidR="00105CE3" w:rsidRDefault="00105CE3" w:rsidP="00105CE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05FEA4" w14:textId="77777777" w:rsidR="00105CE3" w:rsidRDefault="00105CE3" w:rsidP="00105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6006D3B6" w14:textId="77777777" w:rsidR="002F7998" w:rsidRPr="002F7998" w:rsidRDefault="00105CE3" w:rsidP="002F79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F7998">
        <w:rPr>
          <w:rFonts w:ascii="Times New Roman" w:hAnsi="Times New Roman" w:cs="Times New Roman"/>
          <w:sz w:val="28"/>
          <w:szCs w:val="28"/>
        </w:rPr>
        <w:t>заочном конкурсе</w:t>
      </w:r>
      <w:r w:rsidR="002F7998" w:rsidRPr="002F7998">
        <w:rPr>
          <w:rFonts w:ascii="Times New Roman" w:hAnsi="Times New Roman" w:cs="Times New Roman"/>
          <w:sz w:val="28"/>
          <w:szCs w:val="28"/>
        </w:rPr>
        <w:t xml:space="preserve"> рабочих тетрадей </w:t>
      </w:r>
    </w:p>
    <w:p w14:paraId="47CEED8A" w14:textId="77777777" w:rsidR="00DE79C6" w:rsidRDefault="002F7998" w:rsidP="002F7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998">
        <w:rPr>
          <w:rFonts w:ascii="Times New Roman" w:hAnsi="Times New Roman" w:cs="Times New Roman"/>
          <w:sz w:val="28"/>
          <w:szCs w:val="28"/>
        </w:rPr>
        <w:t xml:space="preserve">по ОПЦ.01 Анатомия и физиология человека </w:t>
      </w:r>
    </w:p>
    <w:p w14:paraId="6A795B04" w14:textId="77777777" w:rsidR="00DE79C6" w:rsidRDefault="002F7998" w:rsidP="002F7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998">
        <w:rPr>
          <w:rFonts w:ascii="Times New Roman" w:hAnsi="Times New Roman" w:cs="Times New Roman"/>
          <w:sz w:val="28"/>
          <w:szCs w:val="28"/>
        </w:rPr>
        <w:t xml:space="preserve">для </w:t>
      </w:r>
      <w:r w:rsidRPr="002F7998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специальностей </w:t>
      </w:r>
      <w:r w:rsidRPr="002F7998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34.02.01</w:t>
      </w:r>
      <w:r w:rsidRPr="002F7998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«Сестринское дело» и </w:t>
      </w:r>
      <w:r w:rsidRPr="002F7998">
        <w:rPr>
          <w:rFonts w:ascii="Times New Roman" w:hAnsi="Times New Roman" w:cs="Times New Roman"/>
          <w:iCs/>
          <w:color w:val="000000"/>
          <w:sz w:val="28"/>
          <w:szCs w:val="28"/>
        </w:rPr>
        <w:t>31.02.01 «</w:t>
      </w:r>
      <w:r w:rsidRPr="002F7998">
        <w:rPr>
          <w:rFonts w:ascii="Times New Roman" w:hAnsi="Times New Roman" w:cs="Times New Roman"/>
          <w:sz w:val="28"/>
          <w:szCs w:val="28"/>
        </w:rPr>
        <w:t xml:space="preserve">Лечебное дело» </w:t>
      </w:r>
    </w:p>
    <w:p w14:paraId="49F47181" w14:textId="4CA5855D" w:rsidR="002F7998" w:rsidRPr="002F7998" w:rsidRDefault="002F7998" w:rsidP="002F7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998">
        <w:rPr>
          <w:rFonts w:ascii="Times New Roman" w:hAnsi="Times New Roman" w:cs="Times New Roman"/>
          <w:sz w:val="28"/>
          <w:szCs w:val="28"/>
        </w:rPr>
        <w:t>среди преподавателей средних медицинских и фармацевтических образовательных организаций Приволжского федерального округа</w:t>
      </w:r>
    </w:p>
    <w:p w14:paraId="41B32FDD" w14:textId="77777777" w:rsidR="00105CE3" w:rsidRDefault="00105CE3" w:rsidP="002F799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945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4980"/>
        <w:gridCol w:w="4965"/>
      </w:tblGrid>
      <w:tr w:rsidR="00105CE3" w14:paraId="29A9CF5A" w14:textId="77777777" w:rsidTr="00981664">
        <w:tc>
          <w:tcPr>
            <w:tcW w:w="4979" w:type="dxa"/>
          </w:tcPr>
          <w:p w14:paraId="124019F7" w14:textId="77777777" w:rsidR="00105CE3" w:rsidRDefault="00105CE3" w:rsidP="00981664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образовательного учреждения (по Уставу)</w:t>
            </w:r>
          </w:p>
        </w:tc>
        <w:tc>
          <w:tcPr>
            <w:tcW w:w="4965" w:type="dxa"/>
          </w:tcPr>
          <w:p w14:paraId="4030C2B1" w14:textId="77777777" w:rsidR="00105CE3" w:rsidRDefault="00105CE3" w:rsidP="00981664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5CE3" w14:paraId="79A9812D" w14:textId="77777777" w:rsidTr="00981664">
        <w:tc>
          <w:tcPr>
            <w:tcW w:w="4979" w:type="dxa"/>
          </w:tcPr>
          <w:p w14:paraId="72847B5F" w14:textId="77777777" w:rsidR="00105CE3" w:rsidRDefault="00105CE3" w:rsidP="00981664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Сокращенное наименование образовательной организации</w:t>
            </w:r>
          </w:p>
        </w:tc>
        <w:tc>
          <w:tcPr>
            <w:tcW w:w="4965" w:type="dxa"/>
          </w:tcPr>
          <w:p w14:paraId="5F7DD6E2" w14:textId="77777777" w:rsidR="00105CE3" w:rsidRDefault="00105CE3" w:rsidP="00981664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5CE3" w14:paraId="0AFACFCD" w14:textId="77777777" w:rsidTr="00981664">
        <w:trPr>
          <w:trHeight w:val="724"/>
        </w:trPr>
        <w:tc>
          <w:tcPr>
            <w:tcW w:w="4979" w:type="dxa"/>
          </w:tcPr>
          <w:p w14:paraId="76CD9CD2" w14:textId="77777777" w:rsidR="00105CE3" w:rsidRDefault="00105CE3" w:rsidP="00981664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участника (ов) (полностью)</w:t>
            </w:r>
          </w:p>
        </w:tc>
        <w:tc>
          <w:tcPr>
            <w:tcW w:w="4965" w:type="dxa"/>
          </w:tcPr>
          <w:p w14:paraId="49061FB2" w14:textId="77777777" w:rsidR="00105CE3" w:rsidRDefault="00105CE3" w:rsidP="00981664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5CE3" w14:paraId="30DD4427" w14:textId="77777777" w:rsidTr="00981664">
        <w:trPr>
          <w:trHeight w:val="684"/>
        </w:trPr>
        <w:tc>
          <w:tcPr>
            <w:tcW w:w="4979" w:type="dxa"/>
          </w:tcPr>
          <w:p w14:paraId="5302A0AC" w14:textId="77777777" w:rsidR="00105CE3" w:rsidRDefault="00105CE3" w:rsidP="00981664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4965" w:type="dxa"/>
          </w:tcPr>
          <w:p w14:paraId="26DABEFA" w14:textId="77777777" w:rsidR="00105CE3" w:rsidRDefault="00105CE3" w:rsidP="00981664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5CE3" w14:paraId="60DD92D1" w14:textId="77777777" w:rsidTr="00981664">
        <w:trPr>
          <w:trHeight w:val="705"/>
        </w:trPr>
        <w:tc>
          <w:tcPr>
            <w:tcW w:w="4979" w:type="dxa"/>
          </w:tcPr>
          <w:p w14:paraId="338C6303" w14:textId="77777777" w:rsidR="00105CE3" w:rsidRDefault="00105CE3" w:rsidP="00981664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965" w:type="dxa"/>
          </w:tcPr>
          <w:p w14:paraId="2BBF3193" w14:textId="77777777" w:rsidR="00105CE3" w:rsidRDefault="00105CE3" w:rsidP="00981664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5CE3" w14:paraId="38A16899" w14:textId="77777777" w:rsidTr="00981664">
        <w:tc>
          <w:tcPr>
            <w:tcW w:w="4979" w:type="dxa"/>
          </w:tcPr>
          <w:p w14:paraId="2F564188" w14:textId="77777777" w:rsidR="00105CE3" w:rsidRDefault="00105CE3" w:rsidP="00981664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электронной почты (для рассылки наградных документов)</w:t>
            </w:r>
          </w:p>
        </w:tc>
        <w:tc>
          <w:tcPr>
            <w:tcW w:w="4965" w:type="dxa"/>
          </w:tcPr>
          <w:p w14:paraId="1B1CBD93" w14:textId="77777777" w:rsidR="00105CE3" w:rsidRDefault="00105CE3" w:rsidP="00981664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3369844" w14:textId="77777777" w:rsidR="00105CE3" w:rsidRDefault="00105CE3" w:rsidP="00105CE3">
      <w:pPr>
        <w:spacing w:after="1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C24A6" w14:textId="77777777" w:rsidR="00105CE3" w:rsidRDefault="00105CE3" w:rsidP="00105CE3">
      <w:pPr>
        <w:widowControl w:val="0"/>
        <w:tabs>
          <w:tab w:val="left" w:pos="3889"/>
        </w:tabs>
        <w:spacing w:line="276" w:lineRule="auto"/>
        <w:ind w:right="2167"/>
        <w:jc w:val="both"/>
        <w:rPr>
          <w:rFonts w:ascii="Times New Roman" w:hAnsi="Times New Roman" w:cs="Times New Roman"/>
          <w:sz w:val="28"/>
          <w:szCs w:val="28"/>
        </w:rPr>
      </w:pPr>
    </w:p>
    <w:p w14:paraId="3596B3C5" w14:textId="77777777" w:rsidR="00732361" w:rsidRPr="00105CE3" w:rsidRDefault="00732361">
      <w:pPr>
        <w:rPr>
          <w:rFonts w:ascii="Times New Roman" w:hAnsi="Times New Roman" w:cs="Times New Roman"/>
          <w:sz w:val="28"/>
          <w:szCs w:val="28"/>
        </w:rPr>
      </w:pPr>
    </w:p>
    <w:sectPr w:rsidR="00732361" w:rsidRPr="00105CE3" w:rsidSect="00B0760D">
      <w:pgSz w:w="11906" w:h="16838"/>
      <w:pgMar w:top="1134" w:right="567" w:bottom="1134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13D0"/>
    <w:multiLevelType w:val="multilevel"/>
    <w:tmpl w:val="68D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8BE12C3"/>
    <w:multiLevelType w:val="multilevel"/>
    <w:tmpl w:val="F74227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774D0"/>
    <w:multiLevelType w:val="multilevel"/>
    <w:tmpl w:val="61A8E120"/>
    <w:lvl w:ilvl="0">
      <w:start w:val="1"/>
      <w:numFmt w:val="bullet"/>
      <w:lvlText w:val=""/>
      <w:lvlJc w:val="left"/>
      <w:pPr>
        <w:tabs>
          <w:tab w:val="num" w:pos="0"/>
        </w:tabs>
        <w:ind w:left="12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1F56CE"/>
    <w:multiLevelType w:val="multilevel"/>
    <w:tmpl w:val="BF40A23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192A3B"/>
    <w:multiLevelType w:val="multilevel"/>
    <w:tmpl w:val="CA56C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5" w15:restartNumberingAfterBreak="0">
    <w:nsid w:val="78D43ABF"/>
    <w:multiLevelType w:val="multilevel"/>
    <w:tmpl w:val="DF4E5F7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6" w15:restartNumberingAfterBreak="0">
    <w:nsid w:val="7E1138D6"/>
    <w:multiLevelType w:val="multilevel"/>
    <w:tmpl w:val="5E347AF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894852647">
    <w:abstractNumId w:val="4"/>
  </w:num>
  <w:num w:numId="2" w16cid:durableId="1502159749">
    <w:abstractNumId w:val="0"/>
  </w:num>
  <w:num w:numId="3" w16cid:durableId="64567758">
    <w:abstractNumId w:val="5"/>
  </w:num>
  <w:num w:numId="4" w16cid:durableId="1860924795">
    <w:abstractNumId w:val="3"/>
  </w:num>
  <w:num w:numId="5" w16cid:durableId="1474829309">
    <w:abstractNumId w:val="2"/>
  </w:num>
  <w:num w:numId="6" w16cid:durableId="1692949858">
    <w:abstractNumId w:val="6"/>
  </w:num>
  <w:num w:numId="7" w16cid:durableId="114034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CE3"/>
    <w:rsid w:val="00105CE3"/>
    <w:rsid w:val="002F7998"/>
    <w:rsid w:val="0053192C"/>
    <w:rsid w:val="00732361"/>
    <w:rsid w:val="00D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755B5A"/>
  <w15:docId w15:val="{886B539C-DDEA-4BC1-A2E4-66A313C4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CE3"/>
    <w:pPr>
      <w:suppressAutoHyphens/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C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5CE3"/>
    <w:pPr>
      <w:ind w:left="720"/>
      <w:contextualSpacing/>
    </w:pPr>
  </w:style>
  <w:style w:type="table" w:styleId="a5">
    <w:name w:val="Table Grid"/>
    <w:basedOn w:val="a1"/>
    <w:uiPriority w:val="59"/>
    <w:rsid w:val="00105CE3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5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CE3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DE7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.pomazanskay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Помазанский</dc:creator>
  <cp:lastModifiedBy>Сотруднтк МКСГМУ</cp:lastModifiedBy>
  <cp:revision>2</cp:revision>
  <dcterms:created xsi:type="dcterms:W3CDTF">2025-03-12T12:23:00Z</dcterms:created>
  <dcterms:modified xsi:type="dcterms:W3CDTF">2025-03-13T06:43:00Z</dcterms:modified>
</cp:coreProperties>
</file>