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055" w:rsidRDefault="00BE6055" w:rsidP="00BE60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Вопросы для промежуточной аттестации студентов </w:t>
      </w:r>
    </w:p>
    <w:p w:rsidR="00BE6055" w:rsidRPr="0006542F" w:rsidRDefault="00BE6055" w:rsidP="00BE6055">
      <w:pPr>
        <w:jc w:val="center"/>
        <w:rPr>
          <w:b/>
        </w:rPr>
      </w:pPr>
      <w:r>
        <w:rPr>
          <w:b/>
        </w:rPr>
        <w:t>ПМ 02 «</w:t>
      </w:r>
      <w:r w:rsidRPr="0006542F">
        <w:rPr>
          <w:b/>
        </w:rPr>
        <w:t>Изготовление лекарственных форм и проведение обязательных видов внутриаптечного контроля</w:t>
      </w:r>
      <w:r>
        <w:rPr>
          <w:b/>
        </w:rPr>
        <w:t>»</w:t>
      </w:r>
    </w:p>
    <w:p w:rsidR="004D520E" w:rsidRDefault="00BE6055" w:rsidP="00BE6055">
      <w:pPr>
        <w:jc w:val="center"/>
        <w:rPr>
          <w:b/>
        </w:rPr>
      </w:pPr>
      <w:r>
        <w:rPr>
          <w:b/>
        </w:rPr>
        <w:t>МДК 02.02 «</w:t>
      </w:r>
      <w:r w:rsidRPr="00FC00F8">
        <w:rPr>
          <w:b/>
        </w:rPr>
        <w:t>Контроль качества лекарственных средств</w:t>
      </w:r>
      <w:r>
        <w:rPr>
          <w:b/>
        </w:rPr>
        <w:t>»</w:t>
      </w:r>
    </w:p>
    <w:p w:rsidR="00BE6055" w:rsidRDefault="00BE6055" w:rsidP="00BE6055">
      <w:pPr>
        <w:ind w:left="5580"/>
      </w:pPr>
    </w:p>
    <w:p w:rsidR="00BE6055" w:rsidRDefault="00BE6055" w:rsidP="00BE6055">
      <w:pPr>
        <w:numPr>
          <w:ilvl w:val="0"/>
          <w:numId w:val="1"/>
        </w:numPr>
        <w:jc w:val="both"/>
      </w:pPr>
      <w:r w:rsidRPr="00A920C7">
        <w:rPr>
          <w:b/>
        </w:rPr>
        <w:t>Аминокислоты алифатического ряда</w:t>
      </w:r>
      <w:r>
        <w:t xml:space="preserve">  – </w:t>
      </w:r>
      <w:proofErr w:type="spellStart"/>
      <w:r>
        <w:t>глутаминовая</w:t>
      </w:r>
      <w:proofErr w:type="spellEnd"/>
      <w:r>
        <w:t xml:space="preserve">, </w:t>
      </w:r>
      <w:proofErr w:type="gramStart"/>
      <w:r>
        <w:t>аминокапроновая</w:t>
      </w:r>
      <w:proofErr w:type="gramEnd"/>
      <w:r>
        <w:t xml:space="preserve"> кислоты. Классификация, свойства, реакции установления подлинности, метод количественного определения, применение, условия хранения.</w:t>
      </w:r>
    </w:p>
    <w:p w:rsidR="00BE6055" w:rsidRDefault="00BE6055" w:rsidP="00BE6055">
      <w:pPr>
        <w:numPr>
          <w:ilvl w:val="0"/>
          <w:numId w:val="1"/>
        </w:numPr>
        <w:jc w:val="both"/>
      </w:pPr>
      <w:r w:rsidRPr="00464EAD">
        <w:rPr>
          <w:b/>
        </w:rPr>
        <w:t xml:space="preserve">Анестезин, новокаин, </w:t>
      </w:r>
      <w:proofErr w:type="spellStart"/>
      <w:r w:rsidRPr="00464EAD">
        <w:rPr>
          <w:b/>
        </w:rPr>
        <w:t>тетракаин</w:t>
      </w:r>
      <w:proofErr w:type="spellEnd"/>
      <w:r>
        <w:t xml:space="preserve"> –  эфиры ПАБК (ароматических кислот). Свойства, установление подлинности, количественное определение, аспекты применения, условия хранения.</w:t>
      </w:r>
    </w:p>
    <w:p w:rsidR="00BE6055" w:rsidRDefault="00BE6055" w:rsidP="00BE6055">
      <w:pPr>
        <w:numPr>
          <w:ilvl w:val="0"/>
          <w:numId w:val="1"/>
        </w:numPr>
        <w:jc w:val="both"/>
      </w:pPr>
      <w:r w:rsidRPr="00B948A4">
        <w:rPr>
          <w:b/>
        </w:rPr>
        <w:t xml:space="preserve">Барбитуровая кислота и соли барбитуровой кислоты </w:t>
      </w:r>
      <w:r>
        <w:t xml:space="preserve"> – сходство и отличие данных групп. Реакции установления подлинности данных лекарственных средств.</w:t>
      </w:r>
    </w:p>
    <w:p w:rsidR="00BE6055" w:rsidRPr="005B581C" w:rsidRDefault="00BE6055" w:rsidP="00BE6055">
      <w:pPr>
        <w:numPr>
          <w:ilvl w:val="0"/>
          <w:numId w:val="1"/>
        </w:numPr>
        <w:jc w:val="both"/>
      </w:pPr>
      <w:proofErr w:type="gramStart"/>
      <w:r w:rsidRPr="00B948A4">
        <w:rPr>
          <w:b/>
        </w:rPr>
        <w:t>Бария сульфат</w:t>
      </w:r>
      <w:r>
        <w:t xml:space="preserve"> – формула, название латинское, свойства, реакции установления подлинности, метод количественного определения, применение, условия хранения.</w:t>
      </w:r>
      <w:proofErr w:type="gramEnd"/>
    </w:p>
    <w:p w:rsidR="00BE6055" w:rsidRPr="005B581C" w:rsidRDefault="00BE6055" w:rsidP="00BE6055">
      <w:pPr>
        <w:numPr>
          <w:ilvl w:val="0"/>
          <w:numId w:val="1"/>
        </w:numPr>
        <w:jc w:val="both"/>
      </w:pPr>
      <w:proofErr w:type="spellStart"/>
      <w:r w:rsidRPr="00FD6FFE">
        <w:rPr>
          <w:b/>
        </w:rPr>
        <w:t>Гидропирит</w:t>
      </w:r>
      <w:proofErr w:type="spellEnd"/>
      <w:r>
        <w:t xml:space="preserve"> – формула, название латинское, свойства, реакции установления подлинности, методы количественного определения, применение, условия хранения.</w:t>
      </w:r>
    </w:p>
    <w:p w:rsidR="00BE6055" w:rsidRDefault="00BE6055" w:rsidP="00BE6055">
      <w:pPr>
        <w:numPr>
          <w:ilvl w:val="0"/>
          <w:numId w:val="1"/>
        </w:numPr>
        <w:jc w:val="both"/>
      </w:pPr>
      <w:r w:rsidRPr="00464EAD">
        <w:rPr>
          <w:b/>
        </w:rPr>
        <w:t>Глюкоза</w:t>
      </w:r>
      <w:r>
        <w:t xml:space="preserve"> – как представитель углеводов. Свойства, установление подлинности, методы количественного определения, применение, условия хранения.</w:t>
      </w:r>
    </w:p>
    <w:p w:rsidR="00BE6055" w:rsidRPr="00464EAD" w:rsidRDefault="00BE6055" w:rsidP="00BE6055">
      <w:pPr>
        <w:numPr>
          <w:ilvl w:val="0"/>
          <w:numId w:val="1"/>
        </w:numPr>
        <w:jc w:val="both"/>
      </w:pPr>
      <w:r w:rsidRPr="00464EAD">
        <w:rPr>
          <w:b/>
        </w:rPr>
        <w:t>Димедрол</w:t>
      </w:r>
      <w:r w:rsidRPr="00464EAD">
        <w:t xml:space="preserve"> – формула, латинское название, свойства препарата, реакции установления подлинности, методы количественного определения, применение, условия хранения.</w:t>
      </w:r>
    </w:p>
    <w:p w:rsidR="00BE6055" w:rsidRPr="005B581C" w:rsidRDefault="00BE6055" w:rsidP="00BE6055">
      <w:pPr>
        <w:numPr>
          <w:ilvl w:val="0"/>
          <w:numId w:val="1"/>
        </w:numPr>
        <w:jc w:val="both"/>
      </w:pPr>
      <w:r>
        <w:t>Зависимость физико-химических свойств и фармакологического действия лекарственных средств от строения молекулы.</w:t>
      </w:r>
    </w:p>
    <w:p w:rsidR="00BE6055" w:rsidRPr="005B581C" w:rsidRDefault="00BE6055" w:rsidP="00BE6055">
      <w:pPr>
        <w:numPr>
          <w:ilvl w:val="0"/>
          <w:numId w:val="1"/>
        </w:numPr>
        <w:jc w:val="both"/>
      </w:pPr>
      <w:r w:rsidRPr="00B948A4">
        <w:rPr>
          <w:b/>
        </w:rPr>
        <w:t>Калия перманганат</w:t>
      </w:r>
      <w:r>
        <w:t xml:space="preserve"> – формула, свойства, реакции установления подлинности, методы количественного определения, применение, условия хранения.</w:t>
      </w:r>
    </w:p>
    <w:p w:rsidR="00BE6055" w:rsidRDefault="00BE6055" w:rsidP="00BE6055">
      <w:pPr>
        <w:numPr>
          <w:ilvl w:val="0"/>
          <w:numId w:val="1"/>
        </w:numPr>
        <w:jc w:val="both"/>
      </w:pPr>
      <w:r w:rsidRPr="00A920C7">
        <w:rPr>
          <w:b/>
        </w:rPr>
        <w:t>Кальция глюконат</w:t>
      </w:r>
      <w:r>
        <w:t xml:space="preserve"> – формула, латинское название, свойства реакции подлинности, метод количественного определения, применение, условия хранения.</w:t>
      </w:r>
    </w:p>
    <w:p w:rsidR="00BE6055" w:rsidRPr="005B581C" w:rsidRDefault="00BE6055" w:rsidP="00BE6055">
      <w:pPr>
        <w:numPr>
          <w:ilvl w:val="0"/>
          <w:numId w:val="1"/>
        </w:numPr>
        <w:jc w:val="both"/>
      </w:pPr>
      <w:proofErr w:type="gramStart"/>
      <w:r w:rsidRPr="00A920C7">
        <w:rPr>
          <w:b/>
        </w:rPr>
        <w:t>Кальция хлорид</w:t>
      </w:r>
      <w:r>
        <w:t xml:space="preserve"> – формула, название латинское, свойства, реакции установления подлинности, методы количественного определения, применение, хранение.</w:t>
      </w:r>
      <w:proofErr w:type="gramEnd"/>
    </w:p>
    <w:p w:rsidR="00BE6055" w:rsidRPr="005B581C" w:rsidRDefault="00BE6055" w:rsidP="00BE6055">
      <w:pPr>
        <w:numPr>
          <w:ilvl w:val="0"/>
          <w:numId w:val="1"/>
        </w:numPr>
        <w:jc w:val="both"/>
      </w:pPr>
      <w:r w:rsidRPr="00B948A4">
        <w:rPr>
          <w:b/>
        </w:rPr>
        <w:t>Карболен</w:t>
      </w:r>
      <w:r>
        <w:t xml:space="preserve"> – название латинское, свойства, реакции установления подлинности, применение, условия хранения.</w:t>
      </w:r>
    </w:p>
    <w:p w:rsidR="00BE6055" w:rsidRDefault="00BE6055" w:rsidP="00BE6055">
      <w:pPr>
        <w:numPr>
          <w:ilvl w:val="0"/>
          <w:numId w:val="1"/>
        </w:numPr>
        <w:jc w:val="both"/>
      </w:pPr>
      <w:r w:rsidRPr="00A920C7">
        <w:rPr>
          <w:b/>
        </w:rPr>
        <w:t>Кислота аскорбиновая</w:t>
      </w:r>
      <w:r>
        <w:t xml:space="preserve"> – формула, латинское название, свойства препарата, реакции на подлинность, методы количественного определения, применение, условия хранения.</w:t>
      </w:r>
    </w:p>
    <w:p w:rsidR="00BE6055" w:rsidRDefault="00BE6055" w:rsidP="00BE6055">
      <w:pPr>
        <w:numPr>
          <w:ilvl w:val="0"/>
          <w:numId w:val="1"/>
        </w:numPr>
        <w:jc w:val="both"/>
      </w:pPr>
      <w:r w:rsidRPr="00A920C7">
        <w:rPr>
          <w:b/>
        </w:rPr>
        <w:t xml:space="preserve">Кислота бензойная и натрия </w:t>
      </w:r>
      <w:proofErr w:type="spellStart"/>
      <w:r w:rsidRPr="00A920C7">
        <w:rPr>
          <w:b/>
        </w:rPr>
        <w:t>бензоат</w:t>
      </w:r>
      <w:proofErr w:type="spellEnd"/>
      <w:r>
        <w:t xml:space="preserve"> –  формулы, латинское название, свойства, реакции на подлинность, методы количественного определения, применение, условия хранения.</w:t>
      </w:r>
    </w:p>
    <w:p w:rsidR="00BE6055" w:rsidRPr="005B581C" w:rsidRDefault="00BE6055" w:rsidP="00BE6055">
      <w:pPr>
        <w:numPr>
          <w:ilvl w:val="0"/>
          <w:numId w:val="1"/>
        </w:numPr>
        <w:jc w:val="both"/>
      </w:pPr>
      <w:proofErr w:type="gramStart"/>
      <w:r w:rsidRPr="00A920C7">
        <w:rPr>
          <w:b/>
        </w:rPr>
        <w:t>Кислота борная</w:t>
      </w:r>
      <w:r>
        <w:t xml:space="preserve"> – формула, название латинское, свойства, реакции установления подлинности, применение, хранение.</w:t>
      </w:r>
      <w:proofErr w:type="gramEnd"/>
    </w:p>
    <w:p w:rsidR="00BE6055" w:rsidRDefault="00BE6055" w:rsidP="00BE6055">
      <w:pPr>
        <w:numPr>
          <w:ilvl w:val="0"/>
          <w:numId w:val="1"/>
        </w:numPr>
      </w:pPr>
      <w:proofErr w:type="gramStart"/>
      <w:r w:rsidRPr="00464EAD">
        <w:rPr>
          <w:b/>
        </w:rPr>
        <w:t>Кислота лимонная</w:t>
      </w:r>
      <w:r>
        <w:t xml:space="preserve"> –  формула, латинское название, свойства, реакции установления подлинности, метод количественного определения, применение, условия хранения.</w:t>
      </w:r>
      <w:proofErr w:type="gramEnd"/>
    </w:p>
    <w:p w:rsidR="00BE6055" w:rsidRDefault="00BE6055" w:rsidP="00BE6055">
      <w:pPr>
        <w:numPr>
          <w:ilvl w:val="0"/>
          <w:numId w:val="1"/>
        </w:numPr>
        <w:jc w:val="both"/>
      </w:pPr>
      <w:r w:rsidRPr="00B948A4">
        <w:rPr>
          <w:b/>
        </w:rPr>
        <w:t xml:space="preserve">Кислота салициловая, натрий салицилат </w:t>
      </w:r>
      <w:r>
        <w:t xml:space="preserve"> –  свойства, реакции установления подлинности, методы количественного определения, применение, условия хранения.</w:t>
      </w:r>
    </w:p>
    <w:p w:rsidR="00BE6055" w:rsidRDefault="00BE6055" w:rsidP="00BE6055">
      <w:pPr>
        <w:numPr>
          <w:ilvl w:val="0"/>
          <w:numId w:val="1"/>
        </w:numPr>
        <w:jc w:val="both"/>
      </w:pPr>
      <w:r w:rsidRPr="00B948A4">
        <w:rPr>
          <w:b/>
        </w:rPr>
        <w:t>Кодеин, кодеин фосфат</w:t>
      </w:r>
      <w:r>
        <w:t xml:space="preserve">  – производные </w:t>
      </w:r>
      <w:proofErr w:type="spellStart"/>
      <w:r>
        <w:t>изохинолина</w:t>
      </w:r>
      <w:proofErr w:type="spellEnd"/>
      <w:r>
        <w:t>. Свойства, реакции установления подлинности, метод количественного определения, применение, условия хранения.</w:t>
      </w:r>
    </w:p>
    <w:p w:rsidR="00BE6055" w:rsidRPr="005B581C" w:rsidRDefault="00BE6055" w:rsidP="00BE6055">
      <w:pPr>
        <w:numPr>
          <w:ilvl w:val="0"/>
          <w:numId w:val="1"/>
        </w:numPr>
        <w:jc w:val="both"/>
      </w:pPr>
      <w:r w:rsidRPr="00FD6FFE">
        <w:rPr>
          <w:b/>
        </w:rPr>
        <w:t>Лития карбонат</w:t>
      </w:r>
      <w:r>
        <w:t xml:space="preserve"> – формула, название латинское, реакции подлинности, метод количественного определения, применение, условия хранения.</w:t>
      </w:r>
    </w:p>
    <w:p w:rsidR="0046332D" w:rsidRDefault="00BE6055" w:rsidP="0046332D">
      <w:pPr>
        <w:numPr>
          <w:ilvl w:val="0"/>
          <w:numId w:val="1"/>
        </w:numPr>
        <w:jc w:val="both"/>
      </w:pPr>
      <w:r w:rsidRPr="00A920C7">
        <w:rPr>
          <w:b/>
        </w:rPr>
        <w:lastRenderedPageBreak/>
        <w:t>Магния сульфат</w:t>
      </w:r>
      <w:r>
        <w:t xml:space="preserve"> – формула, название латинское, свойства, реакции установления подлинности, методы количественного определения, аспекты применения, условия хранения.</w:t>
      </w:r>
    </w:p>
    <w:p w:rsidR="00BE6055" w:rsidRDefault="00BE6055" w:rsidP="0046332D">
      <w:pPr>
        <w:numPr>
          <w:ilvl w:val="0"/>
          <w:numId w:val="1"/>
        </w:numPr>
        <w:jc w:val="both"/>
      </w:pPr>
      <w:bookmarkStart w:id="0" w:name="_GoBack"/>
      <w:bookmarkEnd w:id="0"/>
      <w:r w:rsidRPr="0046332D">
        <w:rPr>
          <w:b/>
        </w:rPr>
        <w:t>Меди сульфат</w:t>
      </w:r>
      <w:r>
        <w:t xml:space="preserve"> – свойства, латинское название, реакции подлинности, методы количественного определения, применение, условия хранения.</w:t>
      </w:r>
    </w:p>
    <w:p w:rsidR="00BE6055" w:rsidRPr="005B581C" w:rsidRDefault="00BE6055" w:rsidP="00BE6055">
      <w:pPr>
        <w:numPr>
          <w:ilvl w:val="0"/>
          <w:numId w:val="1"/>
        </w:numPr>
        <w:jc w:val="both"/>
      </w:pPr>
      <w:proofErr w:type="gramStart"/>
      <w:r w:rsidRPr="00464EAD">
        <w:rPr>
          <w:b/>
        </w:rPr>
        <w:t>Натрия бромид</w:t>
      </w:r>
      <w:r>
        <w:t xml:space="preserve"> – формула, название латинское, свойства, реакции установления подлинности, методы количественного определения, применение, условия хранения.</w:t>
      </w:r>
      <w:proofErr w:type="gramEnd"/>
    </w:p>
    <w:p w:rsidR="00BE6055" w:rsidRPr="005B581C" w:rsidRDefault="00BE6055" w:rsidP="00BE6055">
      <w:pPr>
        <w:numPr>
          <w:ilvl w:val="0"/>
          <w:numId w:val="1"/>
        </w:numPr>
        <w:jc w:val="both"/>
      </w:pPr>
      <w:r w:rsidRPr="00A920C7">
        <w:rPr>
          <w:b/>
        </w:rPr>
        <w:t xml:space="preserve">Натрия </w:t>
      </w:r>
      <w:proofErr w:type="spellStart"/>
      <w:r w:rsidRPr="00A920C7">
        <w:rPr>
          <w:b/>
        </w:rPr>
        <w:t>гидрокабонат</w:t>
      </w:r>
      <w:proofErr w:type="spellEnd"/>
      <w:r>
        <w:t xml:space="preserve"> – формула, название латинское, свойства, реакции установления подлинности, метод количественного определения, применение, условия хранения.</w:t>
      </w:r>
    </w:p>
    <w:p w:rsidR="00BE6055" w:rsidRPr="005B581C" w:rsidRDefault="00BE6055" w:rsidP="00BE6055">
      <w:pPr>
        <w:numPr>
          <w:ilvl w:val="0"/>
          <w:numId w:val="1"/>
        </w:numPr>
        <w:jc w:val="both"/>
      </w:pPr>
      <w:r w:rsidRPr="00464EAD">
        <w:rPr>
          <w:b/>
        </w:rPr>
        <w:t>Натрия йодид</w:t>
      </w:r>
      <w:r>
        <w:t xml:space="preserve"> – формула, название латинское, свойства, реакции на установление подлинности, методы количественного определения, применение, условия хранения.</w:t>
      </w:r>
    </w:p>
    <w:p w:rsidR="00BE6055" w:rsidRPr="005B581C" w:rsidRDefault="00BE6055" w:rsidP="00BE6055">
      <w:pPr>
        <w:numPr>
          <w:ilvl w:val="0"/>
          <w:numId w:val="1"/>
        </w:numPr>
        <w:jc w:val="both"/>
      </w:pPr>
      <w:proofErr w:type="gramStart"/>
      <w:r w:rsidRPr="00464EAD">
        <w:rPr>
          <w:b/>
        </w:rPr>
        <w:t>Натрия сульфат</w:t>
      </w:r>
      <w:r>
        <w:t xml:space="preserve"> – формула, название латинское, свойства, реакции установления подлинности, методы количественного определения, применение, хранение.</w:t>
      </w:r>
      <w:proofErr w:type="gramEnd"/>
    </w:p>
    <w:p w:rsidR="00BE6055" w:rsidRDefault="00BE6055" w:rsidP="00BE6055">
      <w:pPr>
        <w:numPr>
          <w:ilvl w:val="0"/>
          <w:numId w:val="1"/>
        </w:numPr>
        <w:jc w:val="both"/>
      </w:pPr>
      <w:proofErr w:type="gramStart"/>
      <w:r w:rsidRPr="00A920C7">
        <w:rPr>
          <w:b/>
        </w:rPr>
        <w:t>Натрия цитрат</w:t>
      </w:r>
      <w:r>
        <w:t xml:space="preserve"> –  формула, латинское название, свойства, реакции установления подлинности, метод количественного определения, применение, условия хранения.</w:t>
      </w:r>
      <w:proofErr w:type="gramEnd"/>
    </w:p>
    <w:p w:rsidR="00BE6055" w:rsidRDefault="00BE6055" w:rsidP="00BE6055">
      <w:pPr>
        <w:numPr>
          <w:ilvl w:val="0"/>
          <w:numId w:val="1"/>
        </w:numPr>
        <w:jc w:val="both"/>
      </w:pPr>
      <w:r w:rsidRPr="00A920C7">
        <w:rPr>
          <w:b/>
        </w:rPr>
        <w:t>Никотиновая кислота и ее амиды</w:t>
      </w:r>
      <w:r>
        <w:t xml:space="preserve"> –  как производные пиридина. Формулы, свойства, реакции установления подлинности, методы количественного определения, применение, условия хранения.</w:t>
      </w:r>
    </w:p>
    <w:p w:rsidR="00BE6055" w:rsidRPr="005B581C" w:rsidRDefault="00BE6055" w:rsidP="00BE6055">
      <w:pPr>
        <w:numPr>
          <w:ilvl w:val="0"/>
          <w:numId w:val="1"/>
        </w:numPr>
        <w:jc w:val="both"/>
      </w:pPr>
      <w:r w:rsidRPr="00B948A4">
        <w:rPr>
          <w:b/>
        </w:rPr>
        <w:t>Окись ртути желтая</w:t>
      </w:r>
      <w:r>
        <w:t xml:space="preserve"> – формула, название латинское, свойства, реакции установления подлинности, метод количественного определения, применение, условия хранения.</w:t>
      </w:r>
    </w:p>
    <w:p w:rsidR="00BE6055" w:rsidRDefault="00BE6055" w:rsidP="00BE6055">
      <w:pPr>
        <w:numPr>
          <w:ilvl w:val="0"/>
          <w:numId w:val="1"/>
        </w:numPr>
        <w:jc w:val="both"/>
      </w:pPr>
      <w:r w:rsidRPr="00B948A4">
        <w:rPr>
          <w:b/>
        </w:rPr>
        <w:t>Папаверин гидрохлорид</w:t>
      </w:r>
      <w:r>
        <w:t xml:space="preserve">  – производные </w:t>
      </w:r>
      <w:proofErr w:type="spellStart"/>
      <w:r>
        <w:t>изохинолина</w:t>
      </w:r>
      <w:proofErr w:type="spellEnd"/>
      <w:r>
        <w:t>. Формула, латинское название, реакции подлинности, методы количественного определения, применение, хранение.</w:t>
      </w:r>
    </w:p>
    <w:p w:rsidR="00BE6055" w:rsidRPr="005B581C" w:rsidRDefault="00BE6055" w:rsidP="00BE6055">
      <w:pPr>
        <w:numPr>
          <w:ilvl w:val="0"/>
          <w:numId w:val="1"/>
        </w:numPr>
        <w:jc w:val="both"/>
      </w:pPr>
      <w:proofErr w:type="gramStart"/>
      <w:r>
        <w:rPr>
          <w:b/>
        </w:rPr>
        <w:t>Перманганат калия</w:t>
      </w:r>
      <w:r w:rsidR="0046332D">
        <w:rPr>
          <w:b/>
        </w:rPr>
        <w:t xml:space="preserve"> </w:t>
      </w:r>
      <w:r>
        <w:t>– формула, название латинское, реакции подлинности, метод количественного определения, применение, условия хранения, приготовление раствора.</w:t>
      </w:r>
      <w:proofErr w:type="gramEnd"/>
    </w:p>
    <w:p w:rsidR="00BE6055" w:rsidRPr="005B581C" w:rsidRDefault="00BE6055" w:rsidP="00BE6055">
      <w:pPr>
        <w:numPr>
          <w:ilvl w:val="0"/>
          <w:numId w:val="1"/>
        </w:numPr>
        <w:jc w:val="both"/>
      </w:pPr>
      <w:r w:rsidRPr="00B948A4">
        <w:rPr>
          <w:b/>
        </w:rPr>
        <w:t xml:space="preserve">Препараты, содержащие серебра нитрат </w:t>
      </w:r>
      <w:r>
        <w:t>– реакции установления подлинности, метод количественного определения, применение, хранение.</w:t>
      </w:r>
    </w:p>
    <w:p w:rsidR="00BE6055" w:rsidRDefault="00BE6055" w:rsidP="00BE6055">
      <w:pPr>
        <w:numPr>
          <w:ilvl w:val="0"/>
          <w:numId w:val="1"/>
        </w:numPr>
        <w:jc w:val="both"/>
      </w:pPr>
      <w:r w:rsidRPr="00B948A4">
        <w:rPr>
          <w:b/>
        </w:rPr>
        <w:t xml:space="preserve">Производные ПАСК </w:t>
      </w:r>
      <w:proofErr w:type="spellStart"/>
      <w:r w:rsidRPr="00B948A4">
        <w:rPr>
          <w:b/>
        </w:rPr>
        <w:t>бе</w:t>
      </w:r>
      <w:proofErr w:type="spellEnd"/>
      <w:r w:rsidRPr="00B948A4">
        <w:rPr>
          <w:b/>
        </w:rPr>
        <w:t xml:space="preserve"> ПАСК</w:t>
      </w:r>
      <w:r>
        <w:t xml:space="preserve"> –  противотуберкулезные средства. Свойства, реакции установления подлинности, количественное определение, условия хранения.</w:t>
      </w:r>
    </w:p>
    <w:p w:rsidR="00BE6055" w:rsidRDefault="00BE6055" w:rsidP="00BE6055">
      <w:pPr>
        <w:numPr>
          <w:ilvl w:val="0"/>
          <w:numId w:val="1"/>
        </w:numPr>
        <w:jc w:val="both"/>
      </w:pPr>
      <w:r w:rsidRPr="00B948A4">
        <w:rPr>
          <w:b/>
        </w:rPr>
        <w:t>Производные пиразола</w:t>
      </w:r>
      <w:r>
        <w:t xml:space="preserve"> –  анальгин, </w:t>
      </w:r>
      <w:proofErr w:type="spellStart"/>
      <w:r>
        <w:t>бутадион</w:t>
      </w:r>
      <w:proofErr w:type="spellEnd"/>
      <w:r>
        <w:t>. Формулы, латинское название, свойства, установление  подлинности, методы количественного определения, применение, условия хранения.</w:t>
      </w:r>
    </w:p>
    <w:p w:rsidR="00BE6055" w:rsidRDefault="00BE6055" w:rsidP="00BE6055">
      <w:pPr>
        <w:numPr>
          <w:ilvl w:val="0"/>
          <w:numId w:val="1"/>
        </w:numPr>
        <w:jc w:val="both"/>
      </w:pPr>
      <w:r w:rsidRPr="00FD6FFE">
        <w:rPr>
          <w:b/>
        </w:rPr>
        <w:t>Производные салициловой кислоты</w:t>
      </w:r>
      <w:r>
        <w:t xml:space="preserve">  – ацетилсалициловая кислота, </w:t>
      </w:r>
      <w:proofErr w:type="spellStart"/>
      <w:r>
        <w:t>метилсалицилат</w:t>
      </w:r>
      <w:proofErr w:type="spellEnd"/>
      <w:r>
        <w:t xml:space="preserve">, </w:t>
      </w:r>
      <w:proofErr w:type="spellStart"/>
      <w:r>
        <w:t>фенилсалицилат</w:t>
      </w:r>
      <w:proofErr w:type="spellEnd"/>
      <w:r>
        <w:t>. Формулы, латинское название, свойства, реакции установления подлинности, методы количественного определения, применение, условия хранения.</w:t>
      </w:r>
    </w:p>
    <w:p w:rsidR="00BE6055" w:rsidRDefault="00BE6055" w:rsidP="00BE6055">
      <w:pPr>
        <w:numPr>
          <w:ilvl w:val="0"/>
          <w:numId w:val="1"/>
        </w:numPr>
        <w:jc w:val="both"/>
      </w:pPr>
      <w:r w:rsidRPr="00FD6FFE">
        <w:rPr>
          <w:b/>
        </w:rPr>
        <w:t xml:space="preserve">Производные </w:t>
      </w:r>
      <w:proofErr w:type="spellStart"/>
      <w:r w:rsidRPr="00FD6FFE">
        <w:rPr>
          <w:b/>
        </w:rPr>
        <w:t>тропана</w:t>
      </w:r>
      <w:proofErr w:type="spellEnd"/>
      <w:r>
        <w:t xml:space="preserve"> –  атропин сульфат. Формула, латинское название, свойства, реакции установления подлинности, метод количественного определения, применение, хранение.</w:t>
      </w:r>
    </w:p>
    <w:p w:rsidR="00BE6055" w:rsidRDefault="00BE6055" w:rsidP="00BE6055">
      <w:pPr>
        <w:numPr>
          <w:ilvl w:val="0"/>
          <w:numId w:val="1"/>
        </w:numPr>
        <w:jc w:val="both"/>
      </w:pPr>
      <w:r w:rsidRPr="00FD6FFE">
        <w:rPr>
          <w:b/>
        </w:rPr>
        <w:t>Производные хинолина</w:t>
      </w:r>
      <w:r>
        <w:t xml:space="preserve">  – хинин гидрохлорид, хинин </w:t>
      </w:r>
      <w:proofErr w:type="spellStart"/>
      <w:r>
        <w:t>ди</w:t>
      </w:r>
      <w:proofErr w:type="spellEnd"/>
      <w:r>
        <w:t xml:space="preserve"> гидрохлорид, хинин сульфат. Формулы, латинское название, реакции установления подлинности, методы количественного определения, применение, условия хранения.</w:t>
      </w:r>
    </w:p>
    <w:p w:rsidR="00BE6055" w:rsidRPr="005B581C" w:rsidRDefault="00BE6055" w:rsidP="00BE6055">
      <w:pPr>
        <w:numPr>
          <w:ilvl w:val="0"/>
          <w:numId w:val="1"/>
        </w:numPr>
        <w:jc w:val="both"/>
      </w:pPr>
      <w:r w:rsidRPr="00FD6FFE">
        <w:rPr>
          <w:b/>
        </w:rPr>
        <w:t>Раствор аммиака 10%</w:t>
      </w:r>
      <w:r>
        <w:t xml:space="preserve"> – формула, название латинское, свойства, реакции установления  подлинности, метод количественного определения, применение, условия хранения.</w:t>
      </w:r>
    </w:p>
    <w:p w:rsidR="00BE6055" w:rsidRPr="005B581C" w:rsidRDefault="00BE6055" w:rsidP="00BE6055">
      <w:pPr>
        <w:numPr>
          <w:ilvl w:val="0"/>
          <w:numId w:val="1"/>
        </w:numPr>
        <w:jc w:val="both"/>
      </w:pPr>
      <w:r w:rsidRPr="00464EAD">
        <w:rPr>
          <w:b/>
        </w:rPr>
        <w:lastRenderedPageBreak/>
        <w:t>Раствор водорода перекиси 3%</w:t>
      </w:r>
      <w:r>
        <w:t xml:space="preserve"> – свойства, латинское название, приготовление раствора, реакции на подлинность, метод количественного определения, применение, условия хранения.</w:t>
      </w:r>
    </w:p>
    <w:p w:rsidR="00BE6055" w:rsidRPr="005B581C" w:rsidRDefault="00BE6055" w:rsidP="00BE6055">
      <w:pPr>
        <w:numPr>
          <w:ilvl w:val="0"/>
          <w:numId w:val="1"/>
        </w:numPr>
        <w:jc w:val="both"/>
      </w:pPr>
      <w:r w:rsidRPr="00464EAD">
        <w:rPr>
          <w:b/>
        </w:rPr>
        <w:t>Раствор йода 5%</w:t>
      </w:r>
      <w:r>
        <w:t xml:space="preserve"> – приготовление раствора, установка титра, реакции подлинности, методы количественного определения, применение, условия хранения.</w:t>
      </w:r>
    </w:p>
    <w:p w:rsidR="00BE6055" w:rsidRPr="005B581C" w:rsidRDefault="00BE6055" w:rsidP="00BE6055">
      <w:pPr>
        <w:numPr>
          <w:ilvl w:val="0"/>
          <w:numId w:val="1"/>
        </w:numPr>
        <w:jc w:val="both"/>
      </w:pPr>
      <w:r w:rsidRPr="00B948A4">
        <w:rPr>
          <w:b/>
        </w:rPr>
        <w:t>Сера</w:t>
      </w:r>
      <w:r>
        <w:t xml:space="preserve"> – свойства, реакции установления подлинности, применение, условия хранения.</w:t>
      </w:r>
    </w:p>
    <w:p w:rsidR="00BE6055" w:rsidRPr="005B581C" w:rsidRDefault="00BE6055" w:rsidP="00BE6055">
      <w:pPr>
        <w:numPr>
          <w:ilvl w:val="0"/>
          <w:numId w:val="1"/>
        </w:numPr>
        <w:jc w:val="both"/>
      </w:pPr>
      <w:proofErr w:type="gramStart"/>
      <w:r w:rsidRPr="00A920C7">
        <w:rPr>
          <w:b/>
        </w:rPr>
        <w:t>Серебра нитрат</w:t>
      </w:r>
      <w:r>
        <w:t xml:space="preserve"> – формула, название латинское, свойства, реакции подлинности, метод количественного определения, применение, условия хранения.</w:t>
      </w:r>
      <w:proofErr w:type="gramEnd"/>
    </w:p>
    <w:p w:rsidR="00BE6055" w:rsidRDefault="00BE6055" w:rsidP="00BE6055">
      <w:pPr>
        <w:numPr>
          <w:ilvl w:val="0"/>
          <w:numId w:val="1"/>
        </w:numPr>
        <w:jc w:val="both"/>
      </w:pPr>
      <w:proofErr w:type="gramStart"/>
      <w:r w:rsidRPr="00793CEF">
        <w:rPr>
          <w:b/>
        </w:rPr>
        <w:t>Соляная кислота</w:t>
      </w:r>
      <w:r>
        <w:t xml:space="preserve"> –  формула, латинское название, получение, свойства, реакции установления подлинности, метод количественного определения, применение, хранение.</w:t>
      </w:r>
      <w:proofErr w:type="gramEnd"/>
    </w:p>
    <w:p w:rsidR="00BE6055" w:rsidRDefault="00BE6055" w:rsidP="00BE6055">
      <w:pPr>
        <w:numPr>
          <w:ilvl w:val="0"/>
          <w:numId w:val="1"/>
        </w:numPr>
        <w:jc w:val="both"/>
      </w:pPr>
      <w:r w:rsidRPr="00956BAF">
        <w:rPr>
          <w:b/>
        </w:rPr>
        <w:t>Стрептоцид</w:t>
      </w:r>
      <w:r>
        <w:t xml:space="preserve"> – свойства препарата, реакции установления подлинности, методы количественного определения, применение, условия хранения.</w:t>
      </w:r>
    </w:p>
    <w:p w:rsidR="00BE6055" w:rsidRPr="005B581C" w:rsidRDefault="00BE6055" w:rsidP="00BE6055">
      <w:pPr>
        <w:numPr>
          <w:ilvl w:val="0"/>
          <w:numId w:val="1"/>
        </w:numPr>
        <w:jc w:val="both"/>
      </w:pPr>
      <w:r w:rsidRPr="00FD6FFE">
        <w:rPr>
          <w:b/>
        </w:rPr>
        <w:t>Сульфат железа (</w:t>
      </w:r>
      <w:r w:rsidRPr="00FD6FFE">
        <w:rPr>
          <w:b/>
          <w:lang w:val="en-US"/>
        </w:rPr>
        <w:t>II</w:t>
      </w:r>
      <w:r w:rsidRPr="00FD6FFE">
        <w:rPr>
          <w:b/>
        </w:rPr>
        <w:t>)</w:t>
      </w:r>
      <w:r>
        <w:t xml:space="preserve">  – формула, название латинское, свойства, реакции установления подлинности, методы количественного определения, применение, условия хранения.</w:t>
      </w:r>
    </w:p>
    <w:p w:rsidR="00BE6055" w:rsidRDefault="00BE6055" w:rsidP="00BE6055">
      <w:pPr>
        <w:numPr>
          <w:ilvl w:val="0"/>
          <w:numId w:val="1"/>
        </w:numPr>
        <w:jc w:val="both"/>
      </w:pPr>
      <w:proofErr w:type="spellStart"/>
      <w:r w:rsidRPr="00FD6FFE">
        <w:rPr>
          <w:b/>
        </w:rPr>
        <w:t>Сульфацил</w:t>
      </w:r>
      <w:proofErr w:type="spellEnd"/>
      <w:r w:rsidRPr="00FD6FFE">
        <w:rPr>
          <w:b/>
        </w:rPr>
        <w:t xml:space="preserve"> натрия </w:t>
      </w:r>
      <w:r>
        <w:t xml:space="preserve"> –  латинское название, свойства, реакции установления подлинности, методы количественного определения, применение, условия хранения.</w:t>
      </w:r>
    </w:p>
    <w:p w:rsidR="00BE6055" w:rsidRDefault="00BE6055" w:rsidP="00BE6055">
      <w:pPr>
        <w:numPr>
          <w:ilvl w:val="0"/>
          <w:numId w:val="1"/>
        </w:numPr>
        <w:jc w:val="both"/>
      </w:pPr>
      <w:r w:rsidRPr="00B948A4">
        <w:rPr>
          <w:b/>
        </w:rPr>
        <w:t>Теофиллин</w:t>
      </w:r>
      <w:r>
        <w:t xml:space="preserve"> –  производные пурина. Свойства, реакции установления подлинности, методы количественного определения, применение, хранение.</w:t>
      </w:r>
    </w:p>
    <w:p w:rsidR="00BE6055" w:rsidRPr="00464EAD" w:rsidRDefault="00BE6055" w:rsidP="00BE6055">
      <w:pPr>
        <w:numPr>
          <w:ilvl w:val="0"/>
          <w:numId w:val="1"/>
        </w:numPr>
        <w:jc w:val="both"/>
      </w:pPr>
      <w:proofErr w:type="gramStart"/>
      <w:r w:rsidRPr="00464EAD">
        <w:rPr>
          <w:b/>
        </w:rPr>
        <w:t>Тиосульфат натрия</w:t>
      </w:r>
      <w:r w:rsidRPr="00464EAD">
        <w:t xml:space="preserve"> – формула, название латинское, свойства, реакции установления подлинности, количественное определение, аспекты применения, условия хранения.</w:t>
      </w:r>
      <w:proofErr w:type="gramEnd"/>
    </w:p>
    <w:p w:rsidR="00BE6055" w:rsidRDefault="00BE6055" w:rsidP="00BE6055">
      <w:pPr>
        <w:numPr>
          <w:ilvl w:val="0"/>
          <w:numId w:val="1"/>
        </w:numPr>
        <w:jc w:val="both"/>
      </w:pPr>
      <w:proofErr w:type="gramStart"/>
      <w:r w:rsidRPr="00464EAD">
        <w:rPr>
          <w:b/>
        </w:rPr>
        <w:t>Формальдегид</w:t>
      </w:r>
      <w:r>
        <w:t xml:space="preserve"> –  формула, латинское название, получение, свойства, установление подлинности, метод количественного определения, применение, условия хранения.</w:t>
      </w:r>
      <w:proofErr w:type="gramEnd"/>
    </w:p>
    <w:p w:rsidR="00BE6055" w:rsidRDefault="00BE6055" w:rsidP="00BE6055">
      <w:pPr>
        <w:numPr>
          <w:ilvl w:val="0"/>
          <w:numId w:val="1"/>
        </w:numPr>
        <w:jc w:val="both"/>
      </w:pPr>
      <w:r w:rsidRPr="00956BAF">
        <w:rPr>
          <w:b/>
        </w:rPr>
        <w:t>Фурацилин</w:t>
      </w:r>
      <w:r>
        <w:t xml:space="preserve"> – свойства, латинское название, реакции подлинности, методы количественного определения, применение, условия хранения.</w:t>
      </w:r>
    </w:p>
    <w:p w:rsidR="00BE6055" w:rsidRDefault="00BE6055" w:rsidP="00BE6055">
      <w:pPr>
        <w:numPr>
          <w:ilvl w:val="0"/>
          <w:numId w:val="1"/>
        </w:numPr>
        <w:jc w:val="both"/>
      </w:pPr>
      <w:r w:rsidRPr="00464EAD">
        <w:rPr>
          <w:b/>
        </w:rPr>
        <w:t>Хинин</w:t>
      </w:r>
      <w:r>
        <w:t xml:space="preserve"> – как </w:t>
      </w:r>
      <w:proofErr w:type="gramStart"/>
      <w:r>
        <w:t>производное</w:t>
      </w:r>
      <w:proofErr w:type="gramEnd"/>
      <w:r>
        <w:t xml:space="preserve"> хинолина. Представители, формула, латинское название, свойства препарата, реакции на установление подлинности, методы количественного определения, аспекты применения производных, условия хранения.</w:t>
      </w:r>
    </w:p>
    <w:p w:rsidR="00BE6055" w:rsidRPr="005B581C" w:rsidRDefault="00BE6055" w:rsidP="00BE6055">
      <w:pPr>
        <w:numPr>
          <w:ilvl w:val="0"/>
          <w:numId w:val="1"/>
        </w:numPr>
        <w:jc w:val="both"/>
      </w:pPr>
      <w:proofErr w:type="gramStart"/>
      <w:r w:rsidRPr="00956BAF">
        <w:rPr>
          <w:b/>
        </w:rPr>
        <w:t>Хлорид натрия</w:t>
      </w:r>
      <w:r>
        <w:t xml:space="preserve"> – формула, латинское название, физические свойства, реакции установления подлинности, методы количественного определения, применение, хранение.</w:t>
      </w:r>
      <w:proofErr w:type="gramEnd"/>
    </w:p>
    <w:p w:rsidR="00BE6055" w:rsidRPr="005B581C" w:rsidRDefault="00BE6055" w:rsidP="00BE6055">
      <w:pPr>
        <w:numPr>
          <w:ilvl w:val="0"/>
          <w:numId w:val="1"/>
        </w:numPr>
        <w:jc w:val="both"/>
      </w:pPr>
      <w:proofErr w:type="gramStart"/>
      <w:r w:rsidRPr="00A920C7">
        <w:rPr>
          <w:b/>
        </w:rPr>
        <w:t>Цинка сульфат</w:t>
      </w:r>
      <w:r>
        <w:t xml:space="preserve"> – формула, название латинское, свойства, реакции установления подлинности, методы количественного определения, применение, условия хранения.</w:t>
      </w:r>
      <w:proofErr w:type="gramEnd"/>
    </w:p>
    <w:p w:rsidR="00BE6055" w:rsidRDefault="00BE6055" w:rsidP="00BE6055">
      <w:pPr>
        <w:numPr>
          <w:ilvl w:val="0"/>
          <w:numId w:val="1"/>
        </w:numPr>
        <w:jc w:val="both"/>
      </w:pPr>
      <w:proofErr w:type="gramStart"/>
      <w:r w:rsidRPr="00793CEF">
        <w:rPr>
          <w:b/>
        </w:rPr>
        <w:t xml:space="preserve">Этанол </w:t>
      </w:r>
      <w:r>
        <w:t>–  формула, латинское название, свойства, получение, реакции установления подлинности, метод количественного определения, применение, хранение.</w:t>
      </w:r>
      <w:proofErr w:type="gramEnd"/>
    </w:p>
    <w:p w:rsidR="00BE6055" w:rsidRDefault="00BE6055" w:rsidP="00BE6055">
      <w:pPr>
        <w:numPr>
          <w:ilvl w:val="0"/>
          <w:numId w:val="1"/>
        </w:numPr>
        <w:jc w:val="both"/>
      </w:pPr>
      <w:proofErr w:type="gramStart"/>
      <w:r w:rsidRPr="00A920C7">
        <w:rPr>
          <w:b/>
        </w:rPr>
        <w:t>Эфедрин</w:t>
      </w:r>
      <w:r>
        <w:t xml:space="preserve">  – формула, латинское название, свойства, реакции подлинности, метод количественного определения, применение, условия хранения.</w:t>
      </w:r>
      <w:proofErr w:type="gramEnd"/>
    </w:p>
    <w:p w:rsidR="00BE6055" w:rsidRDefault="00BE6055" w:rsidP="00BE6055">
      <w:pPr>
        <w:jc w:val="center"/>
      </w:pPr>
    </w:p>
    <w:sectPr w:rsidR="00BE6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334FF"/>
    <w:multiLevelType w:val="hybridMultilevel"/>
    <w:tmpl w:val="75EC73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B92995"/>
    <w:multiLevelType w:val="hybridMultilevel"/>
    <w:tmpl w:val="63982D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233855"/>
    <w:multiLevelType w:val="hybridMultilevel"/>
    <w:tmpl w:val="86444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2235C9"/>
    <w:multiLevelType w:val="hybridMultilevel"/>
    <w:tmpl w:val="51EC3A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8049E3"/>
    <w:multiLevelType w:val="hybridMultilevel"/>
    <w:tmpl w:val="CAFCC0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B14D4D"/>
    <w:multiLevelType w:val="hybridMultilevel"/>
    <w:tmpl w:val="20D01A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1241AA"/>
    <w:multiLevelType w:val="hybridMultilevel"/>
    <w:tmpl w:val="51EC3A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0A1500"/>
    <w:multiLevelType w:val="hybridMultilevel"/>
    <w:tmpl w:val="C9E61F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BE740E"/>
    <w:multiLevelType w:val="hybridMultilevel"/>
    <w:tmpl w:val="4E4AE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B77B65"/>
    <w:multiLevelType w:val="hybridMultilevel"/>
    <w:tmpl w:val="3B3A91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0822F8"/>
    <w:multiLevelType w:val="hybridMultilevel"/>
    <w:tmpl w:val="6A9C46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F21DF0"/>
    <w:multiLevelType w:val="hybridMultilevel"/>
    <w:tmpl w:val="C354E6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331585"/>
    <w:multiLevelType w:val="hybridMultilevel"/>
    <w:tmpl w:val="490E1A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F2045B"/>
    <w:multiLevelType w:val="hybridMultilevel"/>
    <w:tmpl w:val="A3F8E5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6C545F"/>
    <w:multiLevelType w:val="hybridMultilevel"/>
    <w:tmpl w:val="51EC3A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3AB3302"/>
    <w:multiLevelType w:val="hybridMultilevel"/>
    <w:tmpl w:val="51EC3A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84500B"/>
    <w:multiLevelType w:val="hybridMultilevel"/>
    <w:tmpl w:val="51EC3A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8714F7E"/>
    <w:multiLevelType w:val="hybridMultilevel"/>
    <w:tmpl w:val="F1389C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7D476B"/>
    <w:multiLevelType w:val="hybridMultilevel"/>
    <w:tmpl w:val="51EC3A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B06DDB"/>
    <w:multiLevelType w:val="hybridMultilevel"/>
    <w:tmpl w:val="32E83F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23D3E0D"/>
    <w:multiLevelType w:val="hybridMultilevel"/>
    <w:tmpl w:val="3F04F6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9151CA"/>
    <w:multiLevelType w:val="hybridMultilevel"/>
    <w:tmpl w:val="51EC3A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50444B1"/>
    <w:multiLevelType w:val="hybridMultilevel"/>
    <w:tmpl w:val="5C6E51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B533BD"/>
    <w:multiLevelType w:val="hybridMultilevel"/>
    <w:tmpl w:val="51EC3A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A147FF5"/>
    <w:multiLevelType w:val="hybridMultilevel"/>
    <w:tmpl w:val="30B640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A262467"/>
    <w:multiLevelType w:val="hybridMultilevel"/>
    <w:tmpl w:val="E9D8A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FD41012"/>
    <w:multiLevelType w:val="hybridMultilevel"/>
    <w:tmpl w:val="8C1C8F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76E345A"/>
    <w:multiLevelType w:val="hybridMultilevel"/>
    <w:tmpl w:val="51EC3A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8FD048B"/>
    <w:multiLevelType w:val="hybridMultilevel"/>
    <w:tmpl w:val="F7A07F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A713015"/>
    <w:multiLevelType w:val="hybridMultilevel"/>
    <w:tmpl w:val="9F54C2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AF15C3F"/>
    <w:multiLevelType w:val="hybridMultilevel"/>
    <w:tmpl w:val="531499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B8B017A"/>
    <w:multiLevelType w:val="hybridMultilevel"/>
    <w:tmpl w:val="311A1E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2920DD4"/>
    <w:multiLevelType w:val="hybridMultilevel"/>
    <w:tmpl w:val="F67EEF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FF22B10"/>
    <w:multiLevelType w:val="hybridMultilevel"/>
    <w:tmpl w:val="25B276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8"/>
  </w:num>
  <w:num w:numId="3">
    <w:abstractNumId w:val="1"/>
  </w:num>
  <w:num w:numId="4">
    <w:abstractNumId w:val="24"/>
  </w:num>
  <w:num w:numId="5">
    <w:abstractNumId w:val="31"/>
  </w:num>
  <w:num w:numId="6">
    <w:abstractNumId w:val="9"/>
  </w:num>
  <w:num w:numId="7">
    <w:abstractNumId w:val="11"/>
  </w:num>
  <w:num w:numId="8">
    <w:abstractNumId w:val="22"/>
  </w:num>
  <w:num w:numId="9">
    <w:abstractNumId w:val="26"/>
  </w:num>
  <w:num w:numId="10">
    <w:abstractNumId w:val="12"/>
  </w:num>
  <w:num w:numId="11">
    <w:abstractNumId w:val="4"/>
  </w:num>
  <w:num w:numId="12">
    <w:abstractNumId w:val="25"/>
  </w:num>
  <w:num w:numId="13">
    <w:abstractNumId w:val="17"/>
  </w:num>
  <w:num w:numId="14">
    <w:abstractNumId w:val="19"/>
  </w:num>
  <w:num w:numId="15">
    <w:abstractNumId w:val="20"/>
  </w:num>
  <w:num w:numId="16">
    <w:abstractNumId w:val="30"/>
  </w:num>
  <w:num w:numId="17">
    <w:abstractNumId w:val="0"/>
  </w:num>
  <w:num w:numId="18">
    <w:abstractNumId w:val="5"/>
  </w:num>
  <w:num w:numId="19">
    <w:abstractNumId w:val="32"/>
  </w:num>
  <w:num w:numId="20">
    <w:abstractNumId w:val="2"/>
  </w:num>
  <w:num w:numId="21">
    <w:abstractNumId w:val="28"/>
  </w:num>
  <w:num w:numId="22">
    <w:abstractNumId w:val="33"/>
  </w:num>
  <w:num w:numId="23">
    <w:abstractNumId w:val="10"/>
  </w:num>
  <w:num w:numId="24">
    <w:abstractNumId w:val="13"/>
  </w:num>
  <w:num w:numId="25">
    <w:abstractNumId w:val="7"/>
  </w:num>
  <w:num w:numId="26">
    <w:abstractNumId w:val="18"/>
  </w:num>
  <w:num w:numId="27">
    <w:abstractNumId w:val="6"/>
  </w:num>
  <w:num w:numId="28">
    <w:abstractNumId w:val="3"/>
  </w:num>
  <w:num w:numId="29">
    <w:abstractNumId w:val="14"/>
  </w:num>
  <w:num w:numId="30">
    <w:abstractNumId w:val="15"/>
  </w:num>
  <w:num w:numId="31">
    <w:abstractNumId w:val="21"/>
  </w:num>
  <w:num w:numId="32">
    <w:abstractNumId w:val="27"/>
  </w:num>
  <w:num w:numId="33">
    <w:abstractNumId w:val="16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392"/>
    <w:rsid w:val="00175392"/>
    <w:rsid w:val="0046332D"/>
    <w:rsid w:val="004D520E"/>
    <w:rsid w:val="008F67E0"/>
    <w:rsid w:val="00BE6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1271</Words>
  <Characters>7246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Соня Илья</dc:creator>
  <cp:keywords/>
  <dc:description/>
  <cp:lastModifiedBy>Соня Илья</cp:lastModifiedBy>
  <cp:revision>2</cp:revision>
  <dcterms:created xsi:type="dcterms:W3CDTF">2017-12-01T12:54:00Z</dcterms:created>
  <dcterms:modified xsi:type="dcterms:W3CDTF">2017-12-01T13:10:00Z</dcterms:modified>
</cp:coreProperties>
</file>