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66F" w:rsidRPr="00F13C71" w:rsidRDefault="0050566F" w:rsidP="0050566F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F13C71">
        <w:rPr>
          <w:rFonts w:ascii="Times New Roman" w:hAnsi="Times New Roman" w:cs="Times New Roman"/>
          <w:b/>
          <w:sz w:val="28"/>
        </w:rPr>
        <w:t>Вопросы для подготовки к экзамену</w:t>
      </w:r>
    </w:p>
    <w:p w:rsidR="0050566F" w:rsidRPr="00F13C71" w:rsidRDefault="0050566F" w:rsidP="0050566F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F13C71">
        <w:rPr>
          <w:rFonts w:ascii="Times New Roman" w:hAnsi="Times New Roman" w:cs="Times New Roman"/>
          <w:b/>
          <w:sz w:val="28"/>
        </w:rPr>
        <w:t>МДК  03.01</w:t>
      </w:r>
      <w:proofErr w:type="gramEnd"/>
      <w:r w:rsidRPr="00F13C71">
        <w:rPr>
          <w:rFonts w:ascii="Times New Roman" w:hAnsi="Times New Roman" w:cs="Times New Roman"/>
          <w:b/>
          <w:sz w:val="28"/>
        </w:rPr>
        <w:t xml:space="preserve">. Дифференциальная диагностика и оказание неотложной медицинской помощи на </w:t>
      </w:r>
      <w:proofErr w:type="spellStart"/>
      <w:r w:rsidRPr="00F13C71">
        <w:rPr>
          <w:rFonts w:ascii="Times New Roman" w:hAnsi="Times New Roman" w:cs="Times New Roman"/>
          <w:b/>
          <w:sz w:val="28"/>
        </w:rPr>
        <w:t>догоспитальном</w:t>
      </w:r>
      <w:proofErr w:type="spellEnd"/>
      <w:r w:rsidRPr="00F13C71">
        <w:rPr>
          <w:rFonts w:ascii="Times New Roman" w:hAnsi="Times New Roman" w:cs="Times New Roman"/>
          <w:b/>
          <w:sz w:val="28"/>
        </w:rPr>
        <w:t xml:space="preserve"> этапе</w:t>
      </w:r>
    </w:p>
    <w:bookmarkEnd w:id="0"/>
    <w:p w:rsidR="00715F9D" w:rsidRPr="00F13C71" w:rsidRDefault="0050566F" w:rsidP="005056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C71">
        <w:rPr>
          <w:rFonts w:ascii="Times New Roman" w:hAnsi="Times New Roman" w:cs="Times New Roman"/>
          <w:b/>
          <w:sz w:val="28"/>
          <w:szCs w:val="28"/>
        </w:rPr>
        <w:t>Раздел 4 МДК 03.01 «Неотложные состояния в хирургии и травматологии»</w:t>
      </w:r>
    </w:p>
    <w:p w:rsidR="0050566F" w:rsidRPr="00F13C71" w:rsidRDefault="0050566F" w:rsidP="0050566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3C71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Техника применения карманного ингалятора.</w:t>
      </w:r>
    </w:p>
    <w:p w:rsidR="0050566F" w:rsidRPr="00F13C71" w:rsidRDefault="0050566F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  <w:lang w:eastAsia="ru-RU"/>
        </w:rPr>
        <w:t>Наложение кровоостанавливающего жгута при артериальном кровотечении.</w:t>
      </w:r>
    </w:p>
    <w:p w:rsidR="0050566F" w:rsidRPr="00F13C71" w:rsidRDefault="0050566F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eastAsia="Andale Sans UI" w:hAnsi="Times New Roman" w:cs="Times New Roman"/>
          <w:kern w:val="1"/>
          <w:sz w:val="28"/>
          <w:szCs w:val="28"/>
        </w:rPr>
        <w:t>Техника исследования пульса.</w:t>
      </w:r>
    </w:p>
    <w:p w:rsidR="00F13C71" w:rsidRPr="00F13C71" w:rsidRDefault="0050566F" w:rsidP="00F13C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3C71">
        <w:rPr>
          <w:rFonts w:ascii="Times New Roman" w:hAnsi="Times New Roman" w:cs="Times New Roman"/>
          <w:sz w:val="28"/>
          <w:szCs w:val="28"/>
          <w:lang w:eastAsia="ru-RU"/>
        </w:rPr>
        <w:t>Наложение давящей повязки.</w:t>
      </w:r>
    </w:p>
    <w:p w:rsidR="0050566F" w:rsidRPr="00F13C71" w:rsidRDefault="0050566F" w:rsidP="00F13C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3C71">
        <w:rPr>
          <w:rFonts w:ascii="Times New Roman" w:eastAsia="Andale Sans UI" w:hAnsi="Times New Roman" w:cs="Times New Roman"/>
          <w:kern w:val="1"/>
          <w:sz w:val="28"/>
          <w:szCs w:val="28"/>
        </w:rPr>
        <w:t>Техника снятия ЭКГ.</w:t>
      </w:r>
    </w:p>
    <w:p w:rsidR="00F13C71" w:rsidRPr="00F13C71" w:rsidRDefault="0050566F" w:rsidP="00F13C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3C71">
        <w:rPr>
          <w:rFonts w:ascii="Times New Roman" w:hAnsi="Times New Roman" w:cs="Times New Roman"/>
          <w:sz w:val="28"/>
          <w:szCs w:val="28"/>
          <w:lang w:eastAsia="ru-RU"/>
        </w:rPr>
        <w:t>Набор инструментов для лапаротомии.</w:t>
      </w:r>
    </w:p>
    <w:p w:rsidR="0050566F" w:rsidRPr="00F13C71" w:rsidRDefault="0050566F" w:rsidP="00F13C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измерения артериального давления.</w:t>
      </w:r>
    </w:p>
    <w:p w:rsidR="0050566F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Набор инструментов для пункции мочевого пузыря.</w:t>
      </w:r>
    </w:p>
    <w:p w:rsidR="00432A2A" w:rsidRPr="00F13C71" w:rsidRDefault="00432A2A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Виды медицинской помощи.</w:t>
      </w:r>
    </w:p>
    <w:p w:rsidR="0050566F" w:rsidRPr="00F13C71" w:rsidRDefault="00432A2A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eastAsia="Andale Sans UI" w:hAnsi="Times New Roman" w:cs="Times New Roman"/>
          <w:kern w:val="1"/>
          <w:sz w:val="28"/>
          <w:szCs w:val="28"/>
        </w:rPr>
        <w:t>Техника оксигенотерапии с помощью аппарата Боброва.</w:t>
      </w:r>
    </w:p>
    <w:p w:rsidR="00432A2A" w:rsidRPr="00F13C71" w:rsidRDefault="00432A2A" w:rsidP="00F13C71">
      <w:pPr>
        <w:pStyle w:val="a4"/>
        <w:numPr>
          <w:ilvl w:val="0"/>
          <w:numId w:val="1"/>
        </w:numPr>
        <w:rPr>
          <w:sz w:val="28"/>
          <w:szCs w:val="28"/>
        </w:rPr>
      </w:pPr>
      <w:r w:rsidRPr="00F13C71">
        <w:rPr>
          <w:sz w:val="28"/>
          <w:szCs w:val="28"/>
        </w:rPr>
        <w:t>Техника пункции брюшной полости».</w:t>
      </w:r>
    </w:p>
    <w:p w:rsidR="00432A2A" w:rsidRPr="00F13C71" w:rsidRDefault="00432A2A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внутримышечной инъекции.</w:t>
      </w:r>
    </w:p>
    <w:p w:rsidR="00432A2A" w:rsidRPr="00F13C71" w:rsidRDefault="00432A2A" w:rsidP="00F13C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Общехирургический набор инструментов.</w:t>
      </w:r>
    </w:p>
    <w:p w:rsidR="00432A2A" w:rsidRPr="00F13C71" w:rsidRDefault="00432A2A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внутр</w:t>
      </w:r>
      <w:r w:rsidRPr="00F13C71">
        <w:rPr>
          <w:rFonts w:ascii="Times New Roman" w:hAnsi="Times New Roman" w:cs="Times New Roman"/>
          <w:sz w:val="28"/>
          <w:szCs w:val="28"/>
        </w:rPr>
        <w:t>ивенной</w:t>
      </w:r>
      <w:r w:rsidRPr="00F13C71">
        <w:rPr>
          <w:rFonts w:ascii="Times New Roman" w:hAnsi="Times New Roman" w:cs="Times New Roman"/>
          <w:sz w:val="28"/>
          <w:szCs w:val="28"/>
        </w:rPr>
        <w:t xml:space="preserve"> инъекции</w:t>
      </w:r>
      <w:r w:rsidRPr="00F13C71">
        <w:rPr>
          <w:rFonts w:ascii="Times New Roman" w:hAnsi="Times New Roman" w:cs="Times New Roman"/>
          <w:sz w:val="28"/>
          <w:szCs w:val="28"/>
        </w:rPr>
        <w:t>.</w:t>
      </w:r>
    </w:p>
    <w:p w:rsidR="00432A2A" w:rsidRPr="00F13C71" w:rsidRDefault="00432A2A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наложения спиральной повязки на низ живота.</w:t>
      </w:r>
    </w:p>
    <w:p w:rsidR="00432A2A" w:rsidRPr="00F13C71" w:rsidRDefault="00432A2A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Техника </w:t>
      </w:r>
      <w:proofErr w:type="gramStart"/>
      <w:r w:rsidRPr="00F13C71">
        <w:rPr>
          <w:rFonts w:ascii="Times New Roman" w:eastAsia="Andale Sans UI" w:hAnsi="Times New Roman" w:cs="Times New Roman"/>
          <w:kern w:val="1"/>
          <w:sz w:val="28"/>
          <w:szCs w:val="28"/>
        </w:rPr>
        <w:t>исследования  ЧСС</w:t>
      </w:r>
      <w:proofErr w:type="gramEnd"/>
      <w:r w:rsidRPr="00F13C71">
        <w:rPr>
          <w:rFonts w:ascii="Times New Roman" w:eastAsia="Andale Sans UI" w:hAnsi="Times New Roman" w:cs="Times New Roman"/>
          <w:kern w:val="1"/>
          <w:sz w:val="28"/>
          <w:szCs w:val="28"/>
        </w:rPr>
        <w:t>, пульса и определения дефицита пульса.</w:t>
      </w:r>
    </w:p>
    <w:p w:rsidR="00432A2A" w:rsidRPr="00F13C71" w:rsidRDefault="00432A2A" w:rsidP="00432A2A">
      <w:pPr>
        <w:pStyle w:val="a4"/>
        <w:numPr>
          <w:ilvl w:val="0"/>
          <w:numId w:val="1"/>
        </w:numPr>
        <w:jc w:val="left"/>
        <w:rPr>
          <w:sz w:val="28"/>
          <w:szCs w:val="28"/>
        </w:rPr>
      </w:pPr>
      <w:r w:rsidRPr="00F13C71">
        <w:rPr>
          <w:sz w:val="28"/>
          <w:szCs w:val="28"/>
        </w:rPr>
        <w:t xml:space="preserve">Понятие асептики и антисептики. </w:t>
      </w:r>
    </w:p>
    <w:p w:rsidR="00432A2A" w:rsidRPr="00F13C71" w:rsidRDefault="00432A2A" w:rsidP="00432A2A">
      <w:pPr>
        <w:pStyle w:val="a4"/>
        <w:numPr>
          <w:ilvl w:val="0"/>
          <w:numId w:val="1"/>
        </w:numPr>
        <w:jc w:val="left"/>
        <w:rPr>
          <w:sz w:val="28"/>
          <w:szCs w:val="28"/>
        </w:rPr>
      </w:pPr>
      <w:r w:rsidRPr="00F13C71">
        <w:rPr>
          <w:sz w:val="28"/>
          <w:szCs w:val="28"/>
        </w:rPr>
        <w:t>Техника обработки рук хирурга современным способом.</w:t>
      </w:r>
    </w:p>
    <w:p w:rsidR="00432A2A" w:rsidRPr="00F13C71" w:rsidRDefault="00432A2A" w:rsidP="00505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облачения в стерильный халат и перчатки хирурга.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Определение гр</w:t>
      </w:r>
      <w:r w:rsidRPr="00F13C71">
        <w:rPr>
          <w:rFonts w:ascii="Times New Roman" w:hAnsi="Times New Roman" w:cs="Times New Roman"/>
          <w:sz w:val="28"/>
          <w:szCs w:val="28"/>
        </w:rPr>
        <w:t xml:space="preserve">уппы крови с помощью </w:t>
      </w:r>
      <w:proofErr w:type="spellStart"/>
      <w:r w:rsidRPr="00F13C71">
        <w:rPr>
          <w:rFonts w:ascii="Times New Roman" w:hAnsi="Times New Roman" w:cs="Times New Roman"/>
          <w:sz w:val="28"/>
          <w:szCs w:val="28"/>
        </w:rPr>
        <w:t>цоликлонов</w:t>
      </w:r>
      <w:proofErr w:type="spellEnd"/>
      <w:r w:rsidRPr="00F13C71">
        <w:rPr>
          <w:rFonts w:ascii="Times New Roman" w:hAnsi="Times New Roman" w:cs="Times New Roman"/>
          <w:sz w:val="28"/>
          <w:szCs w:val="28"/>
        </w:rPr>
        <w:t>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Тактика фельдшера при химических поражениях.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Накрытие ст</w:t>
      </w:r>
      <w:r w:rsidRPr="00F13C71">
        <w:rPr>
          <w:rFonts w:ascii="Times New Roman" w:hAnsi="Times New Roman" w:cs="Times New Roman"/>
          <w:sz w:val="28"/>
          <w:szCs w:val="28"/>
        </w:rPr>
        <w:t>ерильного перевязочного стола</w:t>
      </w:r>
      <w:r w:rsidRPr="00F13C71">
        <w:rPr>
          <w:rFonts w:ascii="Times New Roman" w:hAnsi="Times New Roman" w:cs="Times New Roman"/>
          <w:sz w:val="28"/>
          <w:szCs w:val="28"/>
        </w:rPr>
        <w:t>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Лечебно-эвакуационное обеспечение инфекционных больных.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подкожной инъекции.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оксигенотерапии с помощью кислородной подушки.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Техника обработки операционного поля.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 xml:space="preserve">Правила хранения наркотических </w:t>
      </w:r>
      <w:proofErr w:type="gramStart"/>
      <w:r w:rsidRPr="00F13C71">
        <w:rPr>
          <w:rFonts w:ascii="Times New Roman" w:hAnsi="Times New Roman" w:cs="Times New Roman"/>
          <w:sz w:val="28"/>
          <w:szCs w:val="28"/>
        </w:rPr>
        <w:t>и  сильнодействующих</w:t>
      </w:r>
      <w:proofErr w:type="gramEnd"/>
      <w:r w:rsidRPr="00F13C71">
        <w:rPr>
          <w:rFonts w:ascii="Times New Roman" w:hAnsi="Times New Roman" w:cs="Times New Roman"/>
          <w:sz w:val="28"/>
          <w:szCs w:val="28"/>
        </w:rPr>
        <w:t xml:space="preserve">  лекарственных средств.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Наложение колосовидной повязки на плечевой сустав.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 xml:space="preserve">Наложение </w:t>
      </w:r>
      <w:proofErr w:type="spellStart"/>
      <w:r w:rsidRPr="00F13C71">
        <w:rPr>
          <w:rFonts w:ascii="Times New Roman" w:hAnsi="Times New Roman" w:cs="Times New Roman"/>
          <w:sz w:val="28"/>
          <w:szCs w:val="28"/>
        </w:rPr>
        <w:t>окклюзионной</w:t>
      </w:r>
      <w:proofErr w:type="spellEnd"/>
      <w:r w:rsidRPr="00F13C71">
        <w:rPr>
          <w:rFonts w:ascii="Times New Roman" w:hAnsi="Times New Roman" w:cs="Times New Roman"/>
          <w:sz w:val="28"/>
          <w:szCs w:val="28"/>
        </w:rPr>
        <w:t xml:space="preserve"> повязки.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Туалет ожоговой раны</w:t>
      </w:r>
      <w:r w:rsidRPr="00F13C71">
        <w:rPr>
          <w:rFonts w:ascii="Times New Roman" w:hAnsi="Times New Roman" w:cs="Times New Roman"/>
          <w:sz w:val="28"/>
          <w:szCs w:val="28"/>
        </w:rPr>
        <w:t>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Механические повреждения. Первая медицинская помощь.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Наложение повязки «Варежка».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Причины ишемических поражений тканей.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lastRenderedPageBreak/>
        <w:t>Техника применения грелки.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Сформируйте набо</w:t>
      </w:r>
      <w:r w:rsidRPr="00F13C71">
        <w:rPr>
          <w:rFonts w:ascii="Times New Roman" w:hAnsi="Times New Roman" w:cs="Times New Roman"/>
          <w:sz w:val="28"/>
          <w:szCs w:val="28"/>
        </w:rPr>
        <w:t xml:space="preserve">р инструментов для </w:t>
      </w:r>
      <w:proofErr w:type="spellStart"/>
      <w:r w:rsidRPr="00F13C71">
        <w:rPr>
          <w:rFonts w:ascii="Times New Roman" w:hAnsi="Times New Roman" w:cs="Times New Roman"/>
          <w:sz w:val="28"/>
          <w:szCs w:val="28"/>
        </w:rPr>
        <w:t>трахеостомии</w:t>
      </w:r>
      <w:proofErr w:type="spellEnd"/>
      <w:r w:rsidRPr="00F13C71">
        <w:rPr>
          <w:rFonts w:ascii="Times New Roman" w:hAnsi="Times New Roman" w:cs="Times New Roman"/>
          <w:sz w:val="28"/>
          <w:szCs w:val="28"/>
        </w:rPr>
        <w:t>.</w:t>
      </w:r>
    </w:p>
    <w:p w:rsidR="00432A2A" w:rsidRPr="00F13C71" w:rsidRDefault="00432A2A" w:rsidP="00432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Определение степени тяжести ишемической травмы.</w:t>
      </w:r>
    </w:p>
    <w:p w:rsidR="00432A2A" w:rsidRPr="00F13C71" w:rsidRDefault="00432A2A" w:rsidP="00432A2A">
      <w:pPr>
        <w:pStyle w:val="a4"/>
        <w:numPr>
          <w:ilvl w:val="0"/>
          <w:numId w:val="1"/>
        </w:numPr>
        <w:jc w:val="left"/>
        <w:rPr>
          <w:b/>
          <w:sz w:val="28"/>
          <w:szCs w:val="28"/>
        </w:rPr>
      </w:pPr>
      <w:r w:rsidRPr="00F13C71">
        <w:rPr>
          <w:b/>
          <w:sz w:val="28"/>
          <w:szCs w:val="28"/>
        </w:rPr>
        <w:t>Особенности сортировки и транспортировке пострадавших с синдромом длительного сдавления.</w:t>
      </w:r>
    </w:p>
    <w:p w:rsidR="00432A2A" w:rsidRPr="00F13C71" w:rsidRDefault="00432A2A" w:rsidP="00432A2A">
      <w:pPr>
        <w:pStyle w:val="a4"/>
        <w:numPr>
          <w:ilvl w:val="0"/>
          <w:numId w:val="1"/>
        </w:numPr>
        <w:jc w:val="left"/>
        <w:rPr>
          <w:b/>
          <w:sz w:val="28"/>
          <w:szCs w:val="28"/>
        </w:rPr>
      </w:pPr>
      <w:r w:rsidRPr="00F13C71">
        <w:rPr>
          <w:b/>
          <w:sz w:val="28"/>
          <w:szCs w:val="28"/>
        </w:rPr>
        <w:t xml:space="preserve">Оказание медицинской </w:t>
      </w:r>
      <w:proofErr w:type="gramStart"/>
      <w:r w:rsidRPr="00F13C71">
        <w:rPr>
          <w:b/>
          <w:sz w:val="28"/>
          <w:szCs w:val="28"/>
        </w:rPr>
        <w:t>помощи  пострадавшим</w:t>
      </w:r>
      <w:proofErr w:type="gramEnd"/>
      <w:r w:rsidRPr="00F13C71">
        <w:rPr>
          <w:b/>
          <w:sz w:val="28"/>
          <w:szCs w:val="28"/>
        </w:rPr>
        <w:t xml:space="preserve">  с синдромом длительного сдавления.</w:t>
      </w:r>
    </w:p>
    <w:p w:rsidR="00F13C71" w:rsidRPr="00F13C71" w:rsidRDefault="00F13C71" w:rsidP="00F13C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>Раны. Классификация. Характеристика. Диагностика. Неотложная помощь.</w:t>
      </w:r>
    </w:p>
    <w:p w:rsidR="00F13C71" w:rsidRPr="00F13C71" w:rsidRDefault="00F13C71" w:rsidP="00F13C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 xml:space="preserve"> Течение раневого процесса. Лечение. Виды </w:t>
      </w:r>
      <w:proofErr w:type="gramStart"/>
      <w:r w:rsidRPr="00F13C71">
        <w:rPr>
          <w:rFonts w:ascii="Times New Roman" w:hAnsi="Times New Roman" w:cs="Times New Roman"/>
          <w:sz w:val="28"/>
          <w:szCs w:val="28"/>
        </w:rPr>
        <w:t>швов</w:t>
      </w:r>
      <w:proofErr w:type="gramEnd"/>
      <w:r w:rsidRPr="00F13C71">
        <w:rPr>
          <w:rFonts w:ascii="Times New Roman" w:hAnsi="Times New Roman" w:cs="Times New Roman"/>
          <w:sz w:val="28"/>
          <w:szCs w:val="28"/>
        </w:rPr>
        <w:t xml:space="preserve"> накладываемых на рану.</w:t>
      </w:r>
    </w:p>
    <w:p w:rsidR="00432A2A" w:rsidRPr="00F13C71" w:rsidRDefault="00F13C71" w:rsidP="00F13C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sz w:val="28"/>
          <w:szCs w:val="28"/>
        </w:rPr>
        <w:t xml:space="preserve"> Виды заживления ран. Лечение гнойных ран.</w:t>
      </w:r>
    </w:p>
    <w:p w:rsidR="00F13C71" w:rsidRPr="00F13C71" w:rsidRDefault="00F13C71" w:rsidP="00F13C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b/>
          <w:sz w:val="28"/>
          <w:szCs w:val="28"/>
        </w:rPr>
        <w:t>Тактика фельдшера при повреждениях конечностей.</w:t>
      </w:r>
    </w:p>
    <w:p w:rsidR="00F13C71" w:rsidRPr="00F13C71" w:rsidRDefault="00F13C71" w:rsidP="00F13C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3C71">
        <w:rPr>
          <w:rFonts w:ascii="Times New Roman" w:hAnsi="Times New Roman" w:cs="Times New Roman"/>
          <w:b/>
          <w:sz w:val="28"/>
          <w:szCs w:val="28"/>
        </w:rPr>
        <w:t>Тактика фельдшера при повреждении костей таза, позвоночника.</w:t>
      </w:r>
    </w:p>
    <w:sectPr w:rsidR="00F13C71" w:rsidRPr="00F13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85837"/>
    <w:multiLevelType w:val="hybridMultilevel"/>
    <w:tmpl w:val="FE162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EB"/>
    <w:rsid w:val="00432A2A"/>
    <w:rsid w:val="0050566F"/>
    <w:rsid w:val="00715F9D"/>
    <w:rsid w:val="00D111EB"/>
    <w:rsid w:val="00F1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FAE78-0E7F-4C45-9D93-BD3580EF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66F"/>
    <w:pPr>
      <w:ind w:left="720"/>
      <w:contextualSpacing/>
    </w:pPr>
  </w:style>
  <w:style w:type="paragraph" w:customStyle="1" w:styleId="a4">
    <w:name w:val="задача"/>
    <w:basedOn w:val="a"/>
    <w:rsid w:val="00432A2A"/>
    <w:pPr>
      <w:widowControl w:val="0"/>
      <w:suppressAutoHyphens/>
      <w:spacing w:after="0" w:line="240" w:lineRule="auto"/>
      <w:ind w:firstLine="454"/>
      <w:jc w:val="both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2020-11-17T13:46:00Z</dcterms:created>
  <dcterms:modified xsi:type="dcterms:W3CDTF">2020-11-17T14:12:00Z</dcterms:modified>
</cp:coreProperties>
</file>