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D9E0" w14:textId="0C861560" w:rsidR="00277D25" w:rsidRDefault="00277D25" w:rsidP="00277D25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EEEBF39" wp14:editId="1D36C753">
            <wp:extent cx="5123180" cy="1254125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17" r="-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180" cy="1254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3CCDA" w14:textId="77777777" w:rsidR="00277D25" w:rsidRPr="00277D25" w:rsidRDefault="00277D25" w:rsidP="00277D25">
      <w:pPr>
        <w:tabs>
          <w:tab w:val="left" w:pos="3555"/>
          <w:tab w:val="center" w:pos="467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b/>
          <w:sz w:val="28"/>
          <w:szCs w:val="24"/>
          <w:lang w:eastAsia="zh-CN"/>
        </w:rPr>
        <w:t>Медицинский колледж</w:t>
      </w:r>
    </w:p>
    <w:p w14:paraId="5546A348" w14:textId="77777777" w:rsidR="00277D25" w:rsidRPr="00277D25" w:rsidRDefault="00277D25" w:rsidP="00277D25">
      <w:pPr>
        <w:tabs>
          <w:tab w:val="left" w:pos="3555"/>
          <w:tab w:val="center" w:pos="467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11F2E411" w14:textId="77777777" w:rsidR="00277D25" w:rsidRPr="00277D25" w:rsidRDefault="00277D25" w:rsidP="00277D2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2E240AA9" w14:textId="77777777" w:rsidR="00277D25" w:rsidRPr="00277D25" w:rsidRDefault="00277D25" w:rsidP="00277D2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7B9CEDC" w14:textId="77777777" w:rsidR="00277D25" w:rsidRPr="00277D25" w:rsidRDefault="00277D25" w:rsidP="00277D2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E41A31D" w14:textId="77777777" w:rsidR="00277D25" w:rsidRPr="00277D25" w:rsidRDefault="00277D25" w:rsidP="00277D2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71B7D87" w14:textId="77777777" w:rsidR="00277D25" w:rsidRPr="00277D25" w:rsidRDefault="00277D25" w:rsidP="00277D2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4AB96C3" w14:textId="77777777" w:rsidR="00277D25" w:rsidRPr="00277D25" w:rsidRDefault="00277D25" w:rsidP="00277D2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5C36DD6" w14:textId="77777777" w:rsidR="00277D25" w:rsidRPr="00277D25" w:rsidRDefault="00277D25" w:rsidP="00277D2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5599106" w14:textId="77777777" w:rsidR="00277D25" w:rsidRPr="00637EC0" w:rsidRDefault="00277D25" w:rsidP="00637EC0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637EC0">
        <w:rPr>
          <w:rFonts w:ascii="Times New Roman" w:eastAsia="Calibri" w:hAnsi="Times New Roman" w:cs="Times New Roman"/>
          <w:b/>
          <w:bCs/>
          <w:sz w:val="32"/>
          <w:szCs w:val="24"/>
          <w:lang w:eastAsia="zh-CN"/>
        </w:rPr>
        <w:t>ПОЛОЖЕНИЕ</w:t>
      </w:r>
    </w:p>
    <w:p w14:paraId="281D4456" w14:textId="0D359F39" w:rsidR="00277D25" w:rsidRDefault="00277D25" w:rsidP="0003369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6"/>
          <w:lang w:eastAsia="zh-CN"/>
        </w:rPr>
      </w:pPr>
      <w:r w:rsidRPr="00637EC0">
        <w:rPr>
          <w:rFonts w:ascii="Times New Roman" w:eastAsia="Calibri" w:hAnsi="Times New Roman" w:cs="Times New Roman"/>
          <w:b/>
          <w:bCs/>
          <w:sz w:val="32"/>
          <w:szCs w:val="36"/>
          <w:lang w:eastAsia="zh-CN"/>
        </w:rPr>
        <w:t xml:space="preserve">о заочном конкурсе методических разработок междисциплинарных кейсов </w:t>
      </w:r>
      <w:bookmarkStart w:id="0" w:name="_Hlk217558326"/>
      <w:r w:rsidRPr="00637EC0">
        <w:rPr>
          <w:rFonts w:ascii="Times New Roman" w:eastAsia="Calibri" w:hAnsi="Times New Roman" w:cs="Times New Roman"/>
          <w:b/>
          <w:bCs/>
          <w:sz w:val="32"/>
          <w:szCs w:val="36"/>
          <w:lang w:eastAsia="zh-CN"/>
        </w:rPr>
        <w:t xml:space="preserve">по </w:t>
      </w:r>
      <w:r w:rsidR="0003369C" w:rsidRPr="0003369C">
        <w:rPr>
          <w:rFonts w:ascii="Times New Roman" w:eastAsia="Calibri" w:hAnsi="Times New Roman" w:cs="Times New Roman"/>
          <w:b/>
          <w:bCs/>
          <w:sz w:val="32"/>
          <w:szCs w:val="36"/>
          <w:lang w:eastAsia="zh-CN"/>
        </w:rPr>
        <w:t>МДК.02.01. Технология изготовления лекарственных форм и МДК.02.02. Контроль качества лекарственных средств</w:t>
      </w:r>
      <w:r w:rsidR="00637EC0">
        <w:rPr>
          <w:rFonts w:ascii="Times New Roman" w:eastAsia="Calibri" w:hAnsi="Times New Roman" w:cs="Times New Roman"/>
          <w:b/>
          <w:bCs/>
          <w:sz w:val="32"/>
          <w:szCs w:val="36"/>
          <w:lang w:eastAsia="zh-CN"/>
        </w:rPr>
        <w:t xml:space="preserve"> </w:t>
      </w:r>
      <w:r w:rsidRPr="00637EC0">
        <w:rPr>
          <w:rFonts w:ascii="Times New Roman" w:eastAsia="Calibri" w:hAnsi="Times New Roman" w:cs="Times New Roman"/>
          <w:b/>
          <w:bCs/>
          <w:sz w:val="32"/>
          <w:szCs w:val="36"/>
          <w:lang w:eastAsia="zh-CN"/>
        </w:rPr>
        <w:t>специальности 33.02.01 Фармация</w:t>
      </w:r>
    </w:p>
    <w:p w14:paraId="043AAE19" w14:textId="41348AAB" w:rsidR="00637EC0" w:rsidRPr="00637EC0" w:rsidRDefault="00637EC0" w:rsidP="00637EC0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6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32"/>
          <w:szCs w:val="36"/>
          <w:lang w:eastAsia="zh-CN"/>
        </w:rPr>
        <w:t>среди преподавателей средних медицинских и фармацевтических образовательных организаций Приволжского федерального округа</w:t>
      </w:r>
      <w:bookmarkEnd w:id="0"/>
    </w:p>
    <w:p w14:paraId="0004132F" w14:textId="58793294" w:rsidR="00277D25" w:rsidRDefault="00277D25" w:rsidP="00277D25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6"/>
          <w:lang w:eastAsia="zh-CN"/>
        </w:rPr>
      </w:pPr>
    </w:p>
    <w:p w14:paraId="3C96393F" w14:textId="6A1F0BC9" w:rsidR="00277D25" w:rsidRDefault="00277D25" w:rsidP="00277D25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6"/>
          <w:lang w:eastAsia="zh-CN"/>
        </w:rPr>
      </w:pPr>
    </w:p>
    <w:p w14:paraId="44141F6C" w14:textId="5306404F" w:rsidR="00277D25" w:rsidRDefault="00277D25" w:rsidP="00277D25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6"/>
          <w:lang w:eastAsia="zh-CN"/>
        </w:rPr>
      </w:pPr>
    </w:p>
    <w:p w14:paraId="31DDFAE1" w14:textId="2BEE5DF6" w:rsidR="00277D25" w:rsidRDefault="00277D25" w:rsidP="00277D25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6"/>
          <w:lang w:eastAsia="zh-CN"/>
        </w:rPr>
      </w:pPr>
    </w:p>
    <w:p w14:paraId="72976022" w14:textId="344FFA47" w:rsidR="00277D25" w:rsidRDefault="00277D25" w:rsidP="00277D25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6"/>
          <w:lang w:eastAsia="zh-CN"/>
        </w:rPr>
      </w:pPr>
    </w:p>
    <w:p w14:paraId="7B414E6E" w14:textId="136ACD98" w:rsidR="00277D25" w:rsidRDefault="00277D25" w:rsidP="00277D25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6"/>
          <w:lang w:eastAsia="zh-CN"/>
        </w:rPr>
      </w:pPr>
    </w:p>
    <w:p w14:paraId="035E0EF9" w14:textId="4A711643" w:rsidR="00277D25" w:rsidRDefault="00277D25" w:rsidP="00277D25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6"/>
          <w:lang w:eastAsia="zh-CN"/>
        </w:rPr>
      </w:pPr>
    </w:p>
    <w:p w14:paraId="6F6FDDD5" w14:textId="319E17E3" w:rsidR="00277D25" w:rsidRDefault="00277D25" w:rsidP="00277D25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6"/>
          <w:lang w:eastAsia="zh-CN"/>
        </w:rPr>
      </w:pPr>
    </w:p>
    <w:p w14:paraId="3CB7F5C8" w14:textId="785CBFA3" w:rsidR="00277D25" w:rsidRDefault="00277D25" w:rsidP="00277D25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6"/>
          <w:lang w:eastAsia="zh-CN"/>
        </w:rPr>
      </w:pPr>
    </w:p>
    <w:p w14:paraId="1930C315" w14:textId="77777777" w:rsidR="00277D25" w:rsidRDefault="00277D25" w:rsidP="00277D25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6"/>
          <w:lang w:eastAsia="zh-CN"/>
        </w:rPr>
      </w:pPr>
    </w:p>
    <w:p w14:paraId="5CE01967" w14:textId="77777777" w:rsidR="00277D25" w:rsidRPr="00277D25" w:rsidRDefault="00277D25" w:rsidP="00277D2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C3B7EB4" w14:textId="10E96F39" w:rsidR="00277D25" w:rsidRPr="00277D25" w:rsidRDefault="00277D25" w:rsidP="00277D2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sz w:val="24"/>
          <w:szCs w:val="24"/>
          <w:lang w:eastAsia="zh-CN"/>
        </w:rPr>
        <w:t>САРАТОВ 202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277D25">
        <w:rPr>
          <w:rFonts w:ascii="Times New Roman" w:eastAsia="Calibri" w:hAnsi="Times New Roman" w:cs="Times New Roman"/>
          <w:sz w:val="24"/>
          <w:szCs w:val="24"/>
          <w:lang w:eastAsia="zh-CN"/>
        </w:rPr>
        <w:br w:type="page"/>
      </w:r>
    </w:p>
    <w:p w14:paraId="317883A7" w14:textId="77777777" w:rsidR="00277D25" w:rsidRPr="00277D25" w:rsidRDefault="00277D25" w:rsidP="00277D25">
      <w:pPr>
        <w:pageBreakBefore/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b/>
          <w:color w:val="000000"/>
          <w:spacing w:val="-8"/>
          <w:sz w:val="28"/>
          <w:szCs w:val="28"/>
          <w:lang w:eastAsia="zh-CN"/>
        </w:rPr>
        <w:lastRenderedPageBreak/>
        <w:t>Общие положения</w:t>
      </w:r>
    </w:p>
    <w:p w14:paraId="329C213E" w14:textId="60A41466" w:rsidR="00277D25" w:rsidRPr="003F4FD9" w:rsidRDefault="00277D25" w:rsidP="003F4FD9">
      <w:pPr>
        <w:numPr>
          <w:ilvl w:val="1"/>
          <w:numId w:val="1"/>
        </w:numPr>
        <w:tabs>
          <w:tab w:val="clear" w:pos="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F4FD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Заочный конкурс методических разработок междисциплинарных кейсов по </w:t>
      </w:r>
      <w:r w:rsidR="0003369C" w:rsidRPr="003F4FD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МДК.02.01. Технология изготовления лекарственных форм и МДК.02.02. Контроль качества лекарственных средств специальности 33.02.01 Фармация</w:t>
      </w:r>
      <w:r w:rsidR="003F4FD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3369C" w:rsidRPr="003F4FD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среди преподавателей средних медицинских и фармацевтических образовательных организаций Приволжского федерального округа</w:t>
      </w:r>
      <w:r w:rsidRPr="003F4FD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(далее – Конкурс) проводится в рамках реализации плана работы Совета директоров средних медицинских и фармацевтических образовательных учреждений Приволжского федерального округа на 2025-2026 учебный год.</w:t>
      </w:r>
    </w:p>
    <w:p w14:paraId="21734AB0" w14:textId="45BB042E" w:rsidR="00277D25" w:rsidRPr="00277D25" w:rsidRDefault="00277D25" w:rsidP="00277D25">
      <w:pPr>
        <w:numPr>
          <w:ilvl w:val="1"/>
          <w:numId w:val="1"/>
        </w:numPr>
        <w:suppressAutoHyphens/>
        <w:spacing w:after="0" w:line="360" w:lineRule="auto"/>
        <w:ind w:left="567" w:hanging="57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Конкурс проводит </w:t>
      </w:r>
      <w:r w:rsidRPr="00277D2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федеральное</w:t>
      </w: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государственное бюджетное образовательное учреждение высшего образования «Саратовский государственный медицинский университет имени В.И. Разумовского» Министерства здравоохранения Российской Федерации Медицинский колледж (далее – Медицинский колледж СГМУ).</w:t>
      </w:r>
    </w:p>
    <w:p w14:paraId="5F05176E" w14:textId="77777777" w:rsidR="00277D25" w:rsidRPr="00277D25" w:rsidRDefault="00277D25" w:rsidP="00277D25">
      <w:pPr>
        <w:numPr>
          <w:ilvl w:val="1"/>
          <w:numId w:val="1"/>
        </w:numPr>
        <w:suppressAutoHyphens/>
        <w:spacing w:after="0" w:line="360" w:lineRule="auto"/>
        <w:ind w:left="567" w:hanging="57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Настоящее Положение определяет цели, задачи, сроки и порядок проведения Конкурса, а также требования к оформлению и содержанию предоставляемых материалов.</w:t>
      </w:r>
    </w:p>
    <w:p w14:paraId="6160BA77" w14:textId="77777777" w:rsidR="00277D25" w:rsidRPr="00277D25" w:rsidRDefault="00277D25" w:rsidP="00277D25">
      <w:pPr>
        <w:numPr>
          <w:ilvl w:val="1"/>
          <w:numId w:val="1"/>
        </w:numPr>
        <w:suppressAutoHyphens/>
        <w:spacing w:after="0" w:line="360" w:lineRule="auto"/>
        <w:ind w:left="567" w:hanging="57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Информация о сроках, условиях проведения, а также результатах Конкурса размещается на официальном сайте Медицинского колледжа СГМУ </w:t>
      </w:r>
      <w:hyperlink r:id="rId6" w:history="1">
        <w:r w:rsidRPr="00277D2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zh-CN"/>
          </w:rPr>
          <w:t>http://www.mk-sgmu.ru/</w:t>
        </w:r>
      </w:hyperlink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разделе Деятельность – Конференции и конкурсы (преподавателям).</w:t>
      </w:r>
    </w:p>
    <w:p w14:paraId="56DE4976" w14:textId="77777777" w:rsidR="00277D25" w:rsidRPr="00277D25" w:rsidRDefault="00277D25" w:rsidP="00277D2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8B512BA" w14:textId="77777777" w:rsidR="00277D25" w:rsidRPr="00277D25" w:rsidRDefault="00277D25" w:rsidP="00277D25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Цель и задачи Конкурса</w:t>
      </w:r>
    </w:p>
    <w:p w14:paraId="459C41C3" w14:textId="28BB2D7D" w:rsidR="00277D25" w:rsidRPr="00277D25" w:rsidRDefault="00277D25" w:rsidP="00277D25">
      <w:pPr>
        <w:numPr>
          <w:ilvl w:val="1"/>
          <w:numId w:val="2"/>
        </w:numPr>
        <w:suppressAutoHyphens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Цель Конкурса</w:t>
      </w: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-</w:t>
      </w: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21F2D"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выявление и распространение передового педагогического опыта по созданию и применению междисциплинарных кейсов, направленных на формирование комплексных профессиональных компетенций в области контроля качества и технологии лекарственных форм у обучающихся по специальности 33.02.01 Фармация</w:t>
      </w: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5A8BE2A4" w14:textId="77777777" w:rsidR="00121F2D" w:rsidRDefault="00277D25" w:rsidP="00121F2D">
      <w:pPr>
        <w:numPr>
          <w:ilvl w:val="1"/>
          <w:numId w:val="2"/>
        </w:numPr>
        <w:suppressAutoHyphens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Задачами Конкурса являются: </w:t>
      </w:r>
    </w:p>
    <w:p w14:paraId="45CE5DF3" w14:textId="6473DEAD" w:rsidR="00121F2D" w:rsidRPr="00121F2D" w:rsidRDefault="00121F2D" w:rsidP="00121F2D">
      <w:pPr>
        <w:pStyle w:val="a4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активизация творческой и методической деятельности преподавателей профессиональных модулей 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>специальности 33.02.01 Фармация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8F71A02" w14:textId="28E6E19F" w:rsidR="00121F2D" w:rsidRPr="00121F2D" w:rsidRDefault="00121F2D" w:rsidP="00121F2D">
      <w:pPr>
        <w:pStyle w:val="a4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совершенствование методики проведения практических занятий с использованием кейс-технологий;</w:t>
      </w:r>
    </w:p>
    <w:p w14:paraId="5AAD7353" w14:textId="5452A3A0" w:rsidR="00121F2D" w:rsidRPr="00121F2D" w:rsidRDefault="00121F2D" w:rsidP="00121F2D">
      <w:pPr>
        <w:pStyle w:val="a4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содействие интеграции знаний из смежных областей (технология, контроль качества, нормативная документация) в рамках решения практико-ориентированных задач;</w:t>
      </w:r>
    </w:p>
    <w:p w14:paraId="5F1DC9A8" w14:textId="42264286" w:rsidR="00121F2D" w:rsidRPr="003F4FD9" w:rsidRDefault="00121F2D" w:rsidP="00121F2D">
      <w:pPr>
        <w:pStyle w:val="a4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создание банка актуальных междисциплинарных кейсов для использования в образовательном процессе.</w:t>
      </w:r>
    </w:p>
    <w:p w14:paraId="0DAC0934" w14:textId="77777777" w:rsidR="003F4FD9" w:rsidRPr="00121F2D" w:rsidRDefault="003F4FD9" w:rsidP="003F4FD9">
      <w:pPr>
        <w:pStyle w:val="a4"/>
        <w:suppressAutoHyphens/>
        <w:spacing w:after="0" w:line="36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CA249FA" w14:textId="443FD010" w:rsidR="00277D25" w:rsidRPr="00121F2D" w:rsidRDefault="00277D25" w:rsidP="00121F2D">
      <w:pPr>
        <w:pStyle w:val="a4"/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1F2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Организация Конкурса</w:t>
      </w:r>
    </w:p>
    <w:p w14:paraId="48FCA99A" w14:textId="77777777" w:rsidR="00277D25" w:rsidRPr="00277D25" w:rsidRDefault="00277D25" w:rsidP="00277D25">
      <w:pPr>
        <w:numPr>
          <w:ilvl w:val="1"/>
          <w:numId w:val="3"/>
        </w:numPr>
        <w:suppressAutoHyphens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К участию в Конкурсе приглашаются преподаватели специальности 33.02.01 Фармация индивидуально или в составе творческой группы (не более 3 человек). От образовательной организации принимается не более двух конкурсных работ.</w:t>
      </w:r>
    </w:p>
    <w:p w14:paraId="2003521D" w14:textId="77777777" w:rsidR="00277D25" w:rsidRPr="00277D25" w:rsidRDefault="00277D25" w:rsidP="00277D25">
      <w:pPr>
        <w:numPr>
          <w:ilvl w:val="1"/>
          <w:numId w:val="3"/>
        </w:numPr>
        <w:suppressAutoHyphens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Организатор Конкурса формирует организационный комитет и экспертную комиссию из числа опытных преподавателей, представителей фармацевтических организаций для анализа методических материалов, присланных на Конкурс. Экспертная комиссия выполняет функции жюри и определяет победителей и призёров Конкурса.</w:t>
      </w:r>
    </w:p>
    <w:p w14:paraId="386797A7" w14:textId="563DE199" w:rsidR="00121F2D" w:rsidRDefault="00121F2D" w:rsidP="00121F2D">
      <w:pPr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Междисциплинарные кейсы могут быть представлены в следующих номинациях, объединяющих различные аспекты </w:t>
      </w:r>
      <w:r w:rsidR="003F4FD9"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технологии 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изготовления лекарственных форм и 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контроля качества 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>лекарственных средств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0944D92D" w14:textId="146E13A6" w:rsidR="00121F2D" w:rsidRPr="00121F2D" w:rsidRDefault="00121F2D" w:rsidP="00121F2D">
      <w:pPr>
        <w:suppressAutoHyphens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– </w:t>
      </w:r>
      <w:r w:rsidRPr="00121F2D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Номинация 1: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Кейсы по технологии 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изготовления 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и контролю качества твердых лекарственных форм (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порошки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).</w:t>
      </w:r>
    </w:p>
    <w:p w14:paraId="314C4CD2" w14:textId="6CB90BAE" w:rsidR="00121F2D" w:rsidRPr="00121F2D" w:rsidRDefault="00121F2D" w:rsidP="00121F2D">
      <w:pPr>
        <w:suppressAutoHyphens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– </w:t>
      </w:r>
      <w:r w:rsidRPr="00121F2D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Номинация 2: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Кейсы по технологии 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>изготовления</w:t>
      </w:r>
      <w:r w:rsidR="003F4FD9"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и контролю качества мягких лекарственных форм (мази, суппозитории).</w:t>
      </w:r>
    </w:p>
    <w:p w14:paraId="572BD3FA" w14:textId="71E2DCC6" w:rsidR="00121F2D" w:rsidRPr="00121F2D" w:rsidRDefault="00121F2D" w:rsidP="00121F2D">
      <w:pPr>
        <w:suppressAutoHyphens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– </w:t>
      </w:r>
      <w:r w:rsidRPr="00121F2D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Номинация 3: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Кейсы по технологии 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>изготовления</w:t>
      </w:r>
      <w:r w:rsidR="003F4FD9"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и контролю качества жидких лекарственных форм (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жидкие лекарственные формы: 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растворы, суспензии, эмульсии, настои, отвары).</w:t>
      </w:r>
    </w:p>
    <w:p w14:paraId="477006CB" w14:textId="57E4E1DB" w:rsidR="00121F2D" w:rsidRPr="00121F2D" w:rsidRDefault="00121F2D" w:rsidP="00121F2D">
      <w:pPr>
        <w:suppressAutoHyphens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– </w:t>
      </w:r>
      <w:r w:rsidRPr="00121F2D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Номинация 4: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Кейсы по технологии 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>изготовления</w:t>
      </w:r>
      <w:r w:rsidR="003F4FD9"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контролю качества стерильных и асептически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изготовленных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лекарственных форм (инъекционные растворы, глазные капли).</w:t>
      </w:r>
    </w:p>
    <w:p w14:paraId="2FC185F2" w14:textId="77777777" w:rsidR="00121F2D" w:rsidRDefault="00121F2D" w:rsidP="00121F2D">
      <w:pPr>
        <w:suppressAutoHyphens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– </w:t>
      </w:r>
      <w:r w:rsidRPr="00121F2D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Номинация 5: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Комплексные кейсы, охватывающие проблемы обеспечения качества на всех этапах фармацевтического производства и экспертизы лекарственных средств.</w:t>
      </w:r>
    </w:p>
    <w:p w14:paraId="6FDA38D1" w14:textId="43DE0B62" w:rsidR="00277D25" w:rsidRPr="00277D25" w:rsidRDefault="00277D25" w:rsidP="00121F2D">
      <w:pPr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Конкурс проводится в заочной форме. </w:t>
      </w:r>
    </w:p>
    <w:p w14:paraId="21C2A077" w14:textId="160371F0" w:rsidR="00277D25" w:rsidRPr="00277D25" w:rsidRDefault="00121F2D" w:rsidP="00277D25">
      <w:pPr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Заявка (оформленная в соответствии с Приложением 1), пояснительная записка и конкурсная работа (методическая разработка кейса) высылаются на электронный адрес организаторов Конкурса ekazankina@yandex.ru в период </w:t>
      </w:r>
      <w:r w:rsidRPr="003F4FD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с 29.12.2025 по </w:t>
      </w:r>
      <w:r w:rsidR="003F4FD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26</w:t>
      </w:r>
      <w:r w:rsidRPr="003F4FD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.0</w:t>
      </w:r>
      <w:r w:rsidR="009F486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1</w:t>
      </w:r>
      <w:r w:rsidRPr="003F4FD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.2026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. Все файлы должны быть объединены в одну архивированную папку (формат .rar или .zip). В теме письма необходимо указать: «Конкурс междисциплинарных кейсов»</w:t>
      </w:r>
      <w:r w:rsidR="00277D25"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4292B67E" w14:textId="1ACE6523" w:rsidR="00277D25" w:rsidRPr="00277D25" w:rsidRDefault="00277D25" w:rsidP="00277D25">
      <w:pPr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Оценка конкурсных работ проводится экспертной комиссией </w:t>
      </w: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с </w:t>
      </w:r>
      <w:r w:rsidR="003F4FD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27</w:t>
      </w: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.0</w:t>
      </w:r>
      <w:r w:rsidR="003F4FD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1</w:t>
      </w: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6</w:t>
      </w: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по 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0</w:t>
      </w:r>
      <w:r w:rsidR="003F4FD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5</w:t>
      </w: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.0</w:t>
      </w:r>
      <w:r w:rsidR="003F4FD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</w:t>
      </w: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6</w:t>
      </w: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.</w:t>
      </w: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результатам оценки определяются победители в каждой номинации, которые награждаются дипломами </w:t>
      </w:r>
      <w:r w:rsidRPr="00277D2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Pr="00277D2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</w:t>
      </w:r>
      <w:r w:rsidRPr="00277D2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III</w:t>
      </w: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степени. Остальные участники конкурса будут отмечены сертификатами.</w:t>
      </w:r>
    </w:p>
    <w:p w14:paraId="116FE1A2" w14:textId="590343BD" w:rsidR="00277D25" w:rsidRPr="00277D25" w:rsidRDefault="00277D25" w:rsidP="00277D25">
      <w:pPr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Результаты Конкурса размещаются на официальном сайте Медицинского колледжа СГМУ </w:t>
      </w:r>
      <w:hyperlink r:id="rId7" w:history="1">
        <w:r w:rsidRPr="00277D2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zh-CN"/>
          </w:rPr>
          <w:t>http://www.mk-sgmu.ru/</w:t>
        </w:r>
      </w:hyperlink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разделе Деятельность – Конференции и конкурсы (преподавателям) не позднее </w:t>
      </w:r>
      <w:r w:rsidRPr="003F4FD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0</w:t>
      </w:r>
      <w:r w:rsidR="003F4FD9" w:rsidRPr="003F4FD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6</w:t>
      </w:r>
      <w:r w:rsidRPr="003F4FD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</w:t>
      </w: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0</w:t>
      </w:r>
      <w:r w:rsidR="003F4FD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</w:t>
      </w: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6</w:t>
      </w: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0C2FBFDF" w14:textId="77777777" w:rsidR="00277D25" w:rsidRPr="00277D25" w:rsidRDefault="00277D25" w:rsidP="00277D25">
      <w:pPr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Наградные материалы высылаются в электронном виде на адрес электронной почты участников, указанный в заявке.</w:t>
      </w:r>
    </w:p>
    <w:p w14:paraId="1EE09472" w14:textId="77777777" w:rsidR="00277D25" w:rsidRPr="00277D25" w:rsidRDefault="00277D25" w:rsidP="00277D2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8ABA95D" w14:textId="77777777" w:rsidR="00277D25" w:rsidRPr="00277D25" w:rsidRDefault="00277D25" w:rsidP="00277D25">
      <w:pPr>
        <w:numPr>
          <w:ilvl w:val="0"/>
          <w:numId w:val="3"/>
        </w:num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Требования к оформлению конкурсных работ</w:t>
      </w:r>
    </w:p>
    <w:p w14:paraId="5C8D275B" w14:textId="5C5E6138" w:rsidR="00277D25" w:rsidRPr="00277D25" w:rsidRDefault="00121F2D" w:rsidP="00277D25">
      <w:pPr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Т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ематика и содержание междисциплинарного кейса должны соответствовать содержанию рабоч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>ей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программ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>ы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профессиональн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>ого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модул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>ПМ.02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F4FD9" w:rsidRPr="003F4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Изготовление лекарственных препаратов в условиях аптечных организаций и ветеринарных аптечных организаций</w:t>
      </w:r>
      <w:r w:rsidR="003F4FD9" w:rsidRPr="003F4FD9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</w:t>
      </w: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специальности 33.02.01 Фармаци</w:t>
      </w:r>
      <w:r w:rsidR="003F4FD9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277D25"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E2BAE58" w14:textId="6D7A45D9" w:rsidR="00277D25" w:rsidRPr="00277D25" w:rsidRDefault="00121F2D" w:rsidP="00277D25">
      <w:pPr>
        <w:numPr>
          <w:ilvl w:val="1"/>
          <w:numId w:val="3"/>
        </w:numPr>
        <w:suppressAutoHyphens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t>Структура методической разработки должна включать:</w:t>
      </w:r>
    </w:p>
    <w:p w14:paraId="67B6AF27" w14:textId="77777777" w:rsidR="00832849" w:rsidRDefault="00121F2D" w:rsidP="00832849">
      <w:pPr>
        <w:numPr>
          <w:ilvl w:val="2"/>
          <w:numId w:val="8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1F2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Титульный лист с указанием: полного наименования образовательной организации, названия работы («Междисциплинарный кейс по теме: [название темы]»), номинации, года создания, сведений об авторе/авторах (ФИО полностью, должность)</w:t>
      </w:r>
      <w:r w:rsidR="00277D25"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413302EC" w14:textId="41F86493" w:rsidR="00832849" w:rsidRPr="00832849" w:rsidRDefault="00832849" w:rsidP="00832849">
      <w:pPr>
        <w:numPr>
          <w:ilvl w:val="2"/>
          <w:numId w:val="8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Пояснительную записку, содержащую:</w:t>
      </w:r>
    </w:p>
    <w:p w14:paraId="3DD3225A" w14:textId="77777777" w:rsidR="00832849" w:rsidRPr="00832849" w:rsidRDefault="00832849" w:rsidP="00832849">
      <w:pPr>
        <w:pStyle w:val="a4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обоснование актуальности и междисциплинарного характера кейса;</w:t>
      </w:r>
    </w:p>
    <w:p w14:paraId="67D9A0F2" w14:textId="77777777" w:rsidR="00832849" w:rsidRPr="00832849" w:rsidRDefault="00832849" w:rsidP="00832849">
      <w:pPr>
        <w:pStyle w:val="a4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указание на профессиональные компетенции (ПК), формируемые при решении кейса;</w:t>
      </w:r>
    </w:p>
    <w:p w14:paraId="23006458" w14:textId="77777777" w:rsidR="00832849" w:rsidRPr="00832849" w:rsidRDefault="00832849" w:rsidP="00832849">
      <w:pPr>
        <w:pStyle w:val="a4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цель и задачи для обучающихся;</w:t>
      </w:r>
    </w:p>
    <w:p w14:paraId="6116442E" w14:textId="77777777" w:rsidR="00832849" w:rsidRPr="00832849" w:rsidRDefault="00832849" w:rsidP="00832849">
      <w:pPr>
        <w:pStyle w:val="a4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описание места кейса в учебном процессе (МДК, тема, курс);</w:t>
      </w:r>
    </w:p>
    <w:p w14:paraId="2E428C1A" w14:textId="77777777" w:rsidR="00832849" w:rsidRPr="00832849" w:rsidRDefault="00832849" w:rsidP="00832849">
      <w:pPr>
        <w:pStyle w:val="a4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необходимых нормативных документов (ФС, ФСП, ГФ), учебной и справочной литературы;</w:t>
      </w:r>
    </w:p>
    <w:p w14:paraId="4A0590CB" w14:textId="77777777" w:rsidR="00832849" w:rsidRPr="00832849" w:rsidRDefault="00832849" w:rsidP="00832849">
      <w:pPr>
        <w:pStyle w:val="a4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методические рекомендации для преподавателя по организации работы с кейсом (этапы, время, форматы работы: индивидуальная, групповая, ролевая игра и т.д.).</w:t>
      </w:r>
    </w:p>
    <w:p w14:paraId="1B73183A" w14:textId="5437A43A" w:rsidR="00832849" w:rsidRDefault="00832849" w:rsidP="00832849">
      <w:pPr>
        <w:numPr>
          <w:ilvl w:val="2"/>
          <w:numId w:val="8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Содержание кейса:</w:t>
      </w:r>
    </w:p>
    <w:p w14:paraId="18238B03" w14:textId="5C0474CD" w:rsidR="00832849" w:rsidRPr="00832849" w:rsidRDefault="00832849" w:rsidP="00832849">
      <w:pPr>
        <w:pStyle w:val="a4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название кейса.</w:t>
      </w:r>
    </w:p>
    <w:p w14:paraId="2698B42E" w14:textId="0B2B59A7" w:rsidR="00832849" w:rsidRPr="00832849" w:rsidRDefault="00832849" w:rsidP="00832849">
      <w:pPr>
        <w:pStyle w:val="a4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исходная ситуация (проблемный контекст): описание реальной или смоделированной производственной, экспертной или аптечной ситуации, содержащей проблему.</w:t>
      </w:r>
    </w:p>
    <w:p w14:paraId="4B450421" w14:textId="41540B41" w:rsidR="00832849" w:rsidRPr="00832849" w:rsidRDefault="00832849" w:rsidP="00832849">
      <w:pPr>
        <w:pStyle w:val="a4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задание для обучающихся (вопросы, требующие анализа, расчетов, принятия решений).</w:t>
      </w:r>
    </w:p>
    <w:p w14:paraId="31BC4167" w14:textId="5AFDB91C" w:rsidR="00832849" w:rsidRPr="00832849" w:rsidRDefault="00832849" w:rsidP="00832849">
      <w:pPr>
        <w:pStyle w:val="a4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информационное приложение (необходимые исходные данные: формулы, выдержки из нормативной документации, спецификации, результаты анализов, описание оборудования и т.д.).</w:t>
      </w:r>
    </w:p>
    <w:p w14:paraId="31B0DD72" w14:textId="4486A298" w:rsidR="00832849" w:rsidRPr="00832849" w:rsidRDefault="00832849" w:rsidP="00832849">
      <w:pPr>
        <w:pStyle w:val="a4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эталонное решение (для преподавателя) с критериями оценки ответов обучающихся.</w:t>
      </w:r>
    </w:p>
    <w:p w14:paraId="3554B5AF" w14:textId="400498A6" w:rsidR="00277D25" w:rsidRPr="00277D25" w:rsidRDefault="00832849" w:rsidP="00277D25">
      <w:pPr>
        <w:numPr>
          <w:ilvl w:val="1"/>
          <w:numId w:val="3"/>
        </w:numPr>
        <w:suppressAutoHyphens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Кейс должен носить практико-ориентированный, проблемный характер и требовать от обучающихся применения знаний из нескольких смежных </w:t>
      </w: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областей (например, технологический процесс + методы контроля качества + нормативные требования)</w:t>
      </w:r>
      <w:r w:rsidR="00277D25"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0DCADB29" w14:textId="6FA0E197" w:rsidR="00277D25" w:rsidRPr="00277D25" w:rsidRDefault="00832849" w:rsidP="00277D25">
      <w:pPr>
        <w:numPr>
          <w:ilvl w:val="1"/>
          <w:numId w:val="3"/>
        </w:numPr>
        <w:suppressAutoHyphens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Общий объем методической разработки (пояснительная записка + кейс) не должен превышать 15-20 страни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ц</w:t>
      </w:r>
      <w:r w:rsidR="00277D25"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3A466C8A" w14:textId="4572D574" w:rsidR="00277D25" w:rsidRPr="00277D25" w:rsidRDefault="003F4FD9" w:rsidP="00277D25">
      <w:pPr>
        <w:numPr>
          <w:ilvl w:val="1"/>
          <w:numId w:val="3"/>
        </w:numPr>
        <w:suppressAutoHyphens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Т</w:t>
      </w:r>
      <w:r w:rsidR="00832849"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екстовый материал оформляется в редакторе Microsoft Word. Шрифт – Times New Roman, размер – 14 пт, межстрочный интервал – 1</w:t>
      </w:r>
      <w:r w:rsidR="002D0B79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832849" w:rsidRPr="00832849">
        <w:rPr>
          <w:rFonts w:ascii="Times New Roman" w:eastAsia="Calibri" w:hAnsi="Times New Roman" w:cs="Times New Roman"/>
          <w:sz w:val="28"/>
          <w:szCs w:val="28"/>
          <w:lang w:eastAsia="zh-CN"/>
        </w:rPr>
        <w:t>5. Страницы нумеруются. Допускается использование таблиц, схем, графиков, формул. Все иллюстрации должны быть четкими и подписан</w:t>
      </w:r>
      <w:r w:rsidR="00277D25"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3ABED043" w14:textId="7CE18C25" w:rsidR="00277D25" w:rsidRPr="00277D25" w:rsidRDefault="00277D25" w:rsidP="00277D25">
      <w:pPr>
        <w:numPr>
          <w:ilvl w:val="1"/>
          <w:numId w:val="3"/>
        </w:numPr>
        <w:suppressAutoHyphens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Конкурсные материалы (заявка, пояснительная записка</w:t>
      </w:r>
      <w:r w:rsidR="00832849">
        <w:rPr>
          <w:rFonts w:ascii="Times New Roman" w:eastAsia="Calibri" w:hAnsi="Times New Roman" w:cs="Times New Roman"/>
          <w:sz w:val="28"/>
          <w:szCs w:val="28"/>
          <w:lang w:eastAsia="zh-CN"/>
        </w:rPr>
        <w:t>, кейс</w:t>
      </w: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) формируются в одну папку, в названии которой должны быть отражены Ф.И.О. автора и краткое название образовательной организации (</w:t>
      </w:r>
      <w:r w:rsidRPr="00277D25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Пример: Иванов И.И._Медицинский колледж СГМУ</w:t>
      </w: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). </w:t>
      </w:r>
    </w:p>
    <w:p w14:paraId="454863EB" w14:textId="77777777" w:rsidR="00277D25" w:rsidRPr="00277D25" w:rsidRDefault="00277D25" w:rsidP="00277D25">
      <w:pPr>
        <w:numPr>
          <w:ilvl w:val="1"/>
          <w:numId w:val="3"/>
        </w:numPr>
        <w:suppressAutoHyphens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Присланные на конкурс работы не рецензируются и не возвращаются. </w:t>
      </w:r>
    </w:p>
    <w:p w14:paraId="052E1673" w14:textId="77777777" w:rsidR="00277D25" w:rsidRPr="00277D25" w:rsidRDefault="00277D25" w:rsidP="00277D25">
      <w:pPr>
        <w:suppressAutoHyphens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41FF8B7" w14:textId="256FE571" w:rsidR="00277D25" w:rsidRPr="00832849" w:rsidRDefault="00277D25" w:rsidP="00277D25">
      <w:pPr>
        <w:numPr>
          <w:ilvl w:val="0"/>
          <w:numId w:val="3"/>
        </w:num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Критерии оценки конкурсных материалов</w:t>
      </w:r>
    </w:p>
    <w:p w14:paraId="50C1E043" w14:textId="38C55DBB" w:rsidR="00832849" w:rsidRDefault="00832849" w:rsidP="00832849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265"/>
        <w:gridCol w:w="1647"/>
      </w:tblGrid>
      <w:tr w:rsidR="00832849" w:rsidRPr="00832849" w14:paraId="041CBBFE" w14:textId="77777777" w:rsidTr="00832849">
        <w:tc>
          <w:tcPr>
            <w:tcW w:w="4169" w:type="pct"/>
            <w:hideMark/>
          </w:tcPr>
          <w:p w14:paraId="522986E0" w14:textId="77777777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Критерии оценки конкурсных работ</w:t>
            </w:r>
          </w:p>
        </w:tc>
        <w:tc>
          <w:tcPr>
            <w:tcW w:w="831" w:type="pct"/>
            <w:hideMark/>
          </w:tcPr>
          <w:p w14:paraId="1E281E3D" w14:textId="77777777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Максимальный балл</w:t>
            </w:r>
          </w:p>
        </w:tc>
      </w:tr>
      <w:tr w:rsidR="00832849" w:rsidRPr="00832849" w14:paraId="07AE6354" w14:textId="77777777" w:rsidTr="00832849">
        <w:tc>
          <w:tcPr>
            <w:tcW w:w="4169" w:type="pct"/>
            <w:hideMark/>
          </w:tcPr>
          <w:p w14:paraId="5D64AABB" w14:textId="77777777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1. Соответствие требованиям ФГОС и профессиональным компетенциям.</w:t>
            </w:r>
          </w:p>
        </w:tc>
        <w:tc>
          <w:tcPr>
            <w:tcW w:w="831" w:type="pct"/>
            <w:hideMark/>
          </w:tcPr>
          <w:p w14:paraId="79F6AF42" w14:textId="77777777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 баллов</w:t>
            </w:r>
          </w:p>
        </w:tc>
      </w:tr>
      <w:tr w:rsidR="00832849" w:rsidRPr="00832849" w14:paraId="1F294D8D" w14:textId="77777777" w:rsidTr="00832849">
        <w:tc>
          <w:tcPr>
            <w:tcW w:w="4169" w:type="pct"/>
            <w:hideMark/>
          </w:tcPr>
          <w:p w14:paraId="482533CE" w14:textId="6A60CAD1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2. Междисциплинарный характер кейса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8328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(интеграция знаний из технологии, контроля качества, нормативной базы).</w:t>
            </w:r>
          </w:p>
        </w:tc>
        <w:tc>
          <w:tcPr>
            <w:tcW w:w="831" w:type="pct"/>
            <w:hideMark/>
          </w:tcPr>
          <w:p w14:paraId="564138B5" w14:textId="77777777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 баллов</w:t>
            </w:r>
          </w:p>
        </w:tc>
      </w:tr>
      <w:tr w:rsidR="00832849" w:rsidRPr="00832849" w14:paraId="67E9A89E" w14:textId="77777777" w:rsidTr="00832849">
        <w:tc>
          <w:tcPr>
            <w:tcW w:w="4169" w:type="pct"/>
            <w:hideMark/>
          </w:tcPr>
          <w:p w14:paraId="0E90CCE1" w14:textId="3E197770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3. Практическая и профессиональная значимость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8328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(отражение реальных производственных или экспертных ситуаций).</w:t>
            </w:r>
          </w:p>
        </w:tc>
        <w:tc>
          <w:tcPr>
            <w:tcW w:w="831" w:type="pct"/>
            <w:hideMark/>
          </w:tcPr>
          <w:p w14:paraId="64107F1F" w14:textId="77777777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 баллов</w:t>
            </w:r>
          </w:p>
        </w:tc>
      </w:tr>
      <w:tr w:rsidR="00832849" w:rsidRPr="00832849" w14:paraId="56BEF7BF" w14:textId="77777777" w:rsidTr="00832849">
        <w:tc>
          <w:tcPr>
            <w:tcW w:w="4169" w:type="pct"/>
            <w:hideMark/>
          </w:tcPr>
          <w:p w14:paraId="09F6A5DF" w14:textId="33544F82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4. Методическая проработанность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8328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(четкость постановки задачи, полнота информационного обеспечения, качество эталонного решения и критериев оценки).</w:t>
            </w:r>
          </w:p>
        </w:tc>
        <w:tc>
          <w:tcPr>
            <w:tcW w:w="831" w:type="pct"/>
            <w:hideMark/>
          </w:tcPr>
          <w:p w14:paraId="564601C6" w14:textId="77777777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 баллов</w:t>
            </w:r>
          </w:p>
        </w:tc>
      </w:tr>
      <w:tr w:rsidR="00832849" w:rsidRPr="00832849" w14:paraId="68E84A4C" w14:textId="77777777" w:rsidTr="00832849">
        <w:tc>
          <w:tcPr>
            <w:tcW w:w="4169" w:type="pct"/>
            <w:hideMark/>
          </w:tcPr>
          <w:p w14:paraId="77334D06" w14:textId="77777777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5. Актуальность и новизна представленного материала.</w:t>
            </w:r>
          </w:p>
        </w:tc>
        <w:tc>
          <w:tcPr>
            <w:tcW w:w="831" w:type="pct"/>
            <w:hideMark/>
          </w:tcPr>
          <w:p w14:paraId="061EDBF0" w14:textId="77777777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 баллов</w:t>
            </w:r>
          </w:p>
        </w:tc>
      </w:tr>
      <w:tr w:rsidR="00832849" w:rsidRPr="00832849" w14:paraId="2B0EB8F0" w14:textId="77777777" w:rsidTr="00832849">
        <w:tc>
          <w:tcPr>
            <w:tcW w:w="4169" w:type="pct"/>
            <w:hideMark/>
          </w:tcPr>
          <w:p w14:paraId="327723B8" w14:textId="77777777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31" w:type="pct"/>
            <w:hideMark/>
          </w:tcPr>
          <w:p w14:paraId="1FA22914" w14:textId="77777777" w:rsidR="00832849" w:rsidRPr="00832849" w:rsidRDefault="00832849" w:rsidP="00832849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3284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40 баллов</w:t>
            </w:r>
          </w:p>
        </w:tc>
      </w:tr>
    </w:tbl>
    <w:p w14:paraId="530A4DF5" w14:textId="77777777" w:rsidR="00832849" w:rsidRPr="00277D25" w:rsidRDefault="00832849" w:rsidP="00832849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98AB48B" w14:textId="77777777" w:rsidR="00277D25" w:rsidRPr="00277D25" w:rsidRDefault="00277D25" w:rsidP="00277D2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Контактное лицо: председатель ЦМК фармацевтического профиля Вертей Елена Сергеевна, м/т 8-9271348388, </w:t>
      </w:r>
      <w:r w:rsidRPr="00277D25">
        <w:rPr>
          <w:rFonts w:ascii="Times New Roman" w:eastAsia="Calibri" w:hAnsi="Times New Roman" w:cs="Times New Roman"/>
          <w:sz w:val="28"/>
          <w:szCs w:val="28"/>
          <w:lang w:eastAsia="zh-CN"/>
        </w:rPr>
        <w:t>e-mail:</w:t>
      </w:r>
      <w:hyperlink r:id="rId8" w:history="1">
        <w:r w:rsidRPr="00277D2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zh-CN"/>
          </w:rPr>
          <w:t>ekazankina</w:t>
        </w:r>
        <w:r w:rsidRPr="00277D2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zh-CN"/>
          </w:rPr>
          <w:t>@</w:t>
        </w:r>
        <w:r w:rsidRPr="00277D2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zh-CN"/>
          </w:rPr>
          <w:t>yandex</w:t>
        </w:r>
        <w:r w:rsidRPr="00277D2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zh-CN"/>
          </w:rPr>
          <w:t>.</w:t>
        </w:r>
        <w:r w:rsidRPr="00277D2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zh-CN"/>
          </w:rPr>
          <w:t>ru</w:t>
        </w:r>
      </w:hyperlink>
      <w:r w:rsidRPr="00277D25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 xml:space="preserve"> </w:t>
      </w:r>
    </w:p>
    <w:p w14:paraId="293D00A7" w14:textId="77777777" w:rsidR="00277D25" w:rsidRPr="00277D25" w:rsidRDefault="00277D25" w:rsidP="00277D25">
      <w:pPr>
        <w:pageBreakBefore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1</w:t>
      </w:r>
    </w:p>
    <w:p w14:paraId="244EDD70" w14:textId="77777777" w:rsidR="00277D25" w:rsidRPr="00277D25" w:rsidRDefault="00277D25" w:rsidP="00277D2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77D2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Заявка</w:t>
      </w:r>
    </w:p>
    <w:p w14:paraId="0B358D74" w14:textId="34698D90" w:rsidR="002D0B79" w:rsidRPr="002D0B79" w:rsidRDefault="00832849" w:rsidP="002D0B7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83284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на участие в </w:t>
      </w:r>
      <w:r w:rsidR="002D0B7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заочном </w:t>
      </w:r>
      <w:r w:rsidR="002D0B79" w:rsidRPr="002D0B7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конкурсе методических разработок междисциплинарных кейсов по МДК.02.01. Технология изготовления лекарственных форм и МДК.02.02. Контроль качества лекарственных средств специальности 33.02.01 Фармация</w:t>
      </w:r>
    </w:p>
    <w:p w14:paraId="7539D76D" w14:textId="20805669" w:rsidR="00277D25" w:rsidRDefault="002D0B79" w:rsidP="002D0B7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0B7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среди преподавателей средних медицинских и фармацевтических образовательных организаций Приволжского федерального округа</w:t>
      </w:r>
    </w:p>
    <w:p w14:paraId="5A403092" w14:textId="77777777" w:rsidR="002D0B79" w:rsidRPr="00277D25" w:rsidRDefault="002D0B79" w:rsidP="002D0B7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77D25" w:rsidRPr="00277D25" w14:paraId="6AFA1A25" w14:textId="77777777" w:rsidTr="00B36D4D">
        <w:tc>
          <w:tcPr>
            <w:tcW w:w="4672" w:type="dxa"/>
          </w:tcPr>
          <w:p w14:paraId="470A55D4" w14:textId="77777777" w:rsidR="00277D25" w:rsidRPr="00277D25" w:rsidRDefault="00277D25" w:rsidP="00277D25">
            <w:pPr>
              <w:suppressAutoHyphens/>
              <w:spacing w:line="292" w:lineRule="exac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277D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Ф.И О (полностью) автора (авторов) конкурсной работы, должность</w:t>
            </w:r>
          </w:p>
        </w:tc>
        <w:tc>
          <w:tcPr>
            <w:tcW w:w="4673" w:type="dxa"/>
          </w:tcPr>
          <w:p w14:paraId="728B7450" w14:textId="77777777" w:rsidR="00277D25" w:rsidRPr="00277D25" w:rsidRDefault="00277D25" w:rsidP="00277D25">
            <w:pPr>
              <w:suppressAutoHyphens/>
              <w:spacing w:line="292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277D25" w:rsidRPr="00277D25" w14:paraId="38CA1E89" w14:textId="77777777" w:rsidTr="002D0B79">
        <w:trPr>
          <w:trHeight w:val="647"/>
        </w:trPr>
        <w:tc>
          <w:tcPr>
            <w:tcW w:w="4672" w:type="dxa"/>
          </w:tcPr>
          <w:p w14:paraId="17C9EBAA" w14:textId="77777777" w:rsidR="00277D25" w:rsidRPr="00277D25" w:rsidRDefault="00277D25" w:rsidP="00277D25">
            <w:pPr>
              <w:suppressAutoHyphens/>
              <w:spacing w:line="292" w:lineRule="exac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277D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Телефон контактного лица</w:t>
            </w:r>
          </w:p>
        </w:tc>
        <w:tc>
          <w:tcPr>
            <w:tcW w:w="4673" w:type="dxa"/>
          </w:tcPr>
          <w:p w14:paraId="386293BA" w14:textId="77777777" w:rsidR="00277D25" w:rsidRPr="00277D25" w:rsidRDefault="00277D25" w:rsidP="00277D25">
            <w:pPr>
              <w:suppressAutoHyphens/>
              <w:spacing w:line="292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277D25" w:rsidRPr="00277D25" w14:paraId="2B891095" w14:textId="77777777" w:rsidTr="00B36D4D">
        <w:tc>
          <w:tcPr>
            <w:tcW w:w="4672" w:type="dxa"/>
          </w:tcPr>
          <w:p w14:paraId="3D02510D" w14:textId="77777777" w:rsidR="00277D25" w:rsidRPr="00277D25" w:rsidRDefault="00277D25" w:rsidP="00277D25">
            <w:pPr>
              <w:suppressAutoHyphens/>
              <w:spacing w:line="292" w:lineRule="exac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277D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Полное наименование образовательного учреждения</w:t>
            </w:r>
          </w:p>
        </w:tc>
        <w:tc>
          <w:tcPr>
            <w:tcW w:w="4673" w:type="dxa"/>
          </w:tcPr>
          <w:p w14:paraId="1CEC2D0D" w14:textId="77777777" w:rsidR="00277D25" w:rsidRPr="00277D25" w:rsidRDefault="00277D25" w:rsidP="00277D25">
            <w:pPr>
              <w:suppressAutoHyphens/>
              <w:spacing w:line="292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277D25" w:rsidRPr="00277D25" w14:paraId="6F6BBEA3" w14:textId="77777777" w:rsidTr="00B36D4D">
        <w:tc>
          <w:tcPr>
            <w:tcW w:w="4672" w:type="dxa"/>
          </w:tcPr>
          <w:p w14:paraId="444DFB32" w14:textId="77777777" w:rsidR="00277D25" w:rsidRPr="00277D25" w:rsidRDefault="00277D25" w:rsidP="00277D25">
            <w:pPr>
              <w:suppressAutoHyphens/>
              <w:spacing w:line="292" w:lineRule="exac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277D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Сокращенное наименование образовательного учреждения</w:t>
            </w:r>
          </w:p>
        </w:tc>
        <w:tc>
          <w:tcPr>
            <w:tcW w:w="4673" w:type="dxa"/>
          </w:tcPr>
          <w:p w14:paraId="7EAA898C" w14:textId="77777777" w:rsidR="00277D25" w:rsidRPr="00277D25" w:rsidRDefault="00277D25" w:rsidP="00277D25">
            <w:pPr>
              <w:suppressAutoHyphens/>
              <w:spacing w:line="292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277D25" w:rsidRPr="00277D25" w14:paraId="7FDD67ED" w14:textId="77777777" w:rsidTr="00B36D4D">
        <w:tc>
          <w:tcPr>
            <w:tcW w:w="4672" w:type="dxa"/>
          </w:tcPr>
          <w:p w14:paraId="137D59F2" w14:textId="77777777" w:rsidR="00277D25" w:rsidRPr="00277D25" w:rsidRDefault="00277D25" w:rsidP="00277D25">
            <w:pPr>
              <w:suppressAutoHyphens/>
              <w:spacing w:line="292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7D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ФИО руководителя образовательного учреждения</w:t>
            </w:r>
          </w:p>
        </w:tc>
        <w:tc>
          <w:tcPr>
            <w:tcW w:w="4673" w:type="dxa"/>
          </w:tcPr>
          <w:p w14:paraId="4AF04D97" w14:textId="77777777" w:rsidR="00277D25" w:rsidRPr="00277D25" w:rsidRDefault="00277D25" w:rsidP="00277D25">
            <w:pPr>
              <w:suppressAutoHyphens/>
              <w:spacing w:line="292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277D25" w:rsidRPr="00277D25" w14:paraId="45BBD93B" w14:textId="77777777" w:rsidTr="00B36D4D">
        <w:tc>
          <w:tcPr>
            <w:tcW w:w="4672" w:type="dxa"/>
          </w:tcPr>
          <w:p w14:paraId="6BE8F9A3" w14:textId="77777777" w:rsidR="00277D25" w:rsidRPr="00277D25" w:rsidRDefault="00277D25" w:rsidP="00277D25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7D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Номинация (нужное подчеркнуть)</w:t>
            </w:r>
          </w:p>
        </w:tc>
        <w:tc>
          <w:tcPr>
            <w:tcW w:w="4673" w:type="dxa"/>
          </w:tcPr>
          <w:p w14:paraId="62FE7D90" w14:textId="77777777" w:rsidR="00832849" w:rsidRPr="00832849" w:rsidRDefault="00832849" w:rsidP="00832849">
            <w:pPr>
              <w:numPr>
                <w:ilvl w:val="0"/>
                <w:numId w:val="5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3284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Кейсы по твердым ЛФ</w:t>
            </w:r>
          </w:p>
          <w:p w14:paraId="5823F366" w14:textId="0E1D335B" w:rsidR="00832849" w:rsidRPr="00832849" w:rsidRDefault="00832849" w:rsidP="00832849">
            <w:pPr>
              <w:numPr>
                <w:ilvl w:val="0"/>
                <w:numId w:val="5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3284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Кейсы по мягким ЛФ</w:t>
            </w:r>
          </w:p>
          <w:p w14:paraId="763D7415" w14:textId="0F242A43" w:rsidR="00832849" w:rsidRPr="00832849" w:rsidRDefault="00832849" w:rsidP="00832849">
            <w:pPr>
              <w:numPr>
                <w:ilvl w:val="0"/>
                <w:numId w:val="5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3284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Кейсы по жидким ЛФ</w:t>
            </w:r>
          </w:p>
          <w:p w14:paraId="2E9B3647" w14:textId="3E512D32" w:rsidR="00832849" w:rsidRPr="00832849" w:rsidRDefault="00832849" w:rsidP="00832849">
            <w:pPr>
              <w:numPr>
                <w:ilvl w:val="0"/>
                <w:numId w:val="5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3284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Кейсы по стерильным ЛФ</w:t>
            </w:r>
          </w:p>
          <w:p w14:paraId="39993610" w14:textId="62686836" w:rsidR="00277D25" w:rsidRPr="00277D25" w:rsidRDefault="00832849" w:rsidP="00832849">
            <w:pPr>
              <w:numPr>
                <w:ilvl w:val="0"/>
                <w:numId w:val="5"/>
              </w:num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3284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Комплексные кейсы</w:t>
            </w:r>
          </w:p>
        </w:tc>
      </w:tr>
      <w:tr w:rsidR="00277D25" w:rsidRPr="00277D25" w14:paraId="3A118BE6" w14:textId="77777777" w:rsidTr="00B36D4D">
        <w:tc>
          <w:tcPr>
            <w:tcW w:w="4672" w:type="dxa"/>
          </w:tcPr>
          <w:p w14:paraId="528988F8" w14:textId="766B27B7" w:rsidR="00277D25" w:rsidRPr="00277D25" w:rsidRDefault="00277D25" w:rsidP="00277D25">
            <w:pPr>
              <w:suppressAutoHyphens/>
              <w:spacing w:line="292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7D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Название конкурсной работы</w:t>
            </w:r>
            <w:r w:rsidR="0083284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832849" w:rsidRPr="0083284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(Междисциплинарный кейс по теме: «...»)</w:t>
            </w:r>
          </w:p>
        </w:tc>
        <w:tc>
          <w:tcPr>
            <w:tcW w:w="4673" w:type="dxa"/>
          </w:tcPr>
          <w:p w14:paraId="01587873" w14:textId="77777777" w:rsidR="00277D25" w:rsidRPr="00277D25" w:rsidRDefault="00277D25" w:rsidP="00277D25">
            <w:pPr>
              <w:suppressAutoHyphens/>
              <w:spacing w:before="72" w:line="292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277D25" w:rsidRPr="00277D25" w14:paraId="7EF5E0A7" w14:textId="77777777" w:rsidTr="00B36D4D">
        <w:tc>
          <w:tcPr>
            <w:tcW w:w="4672" w:type="dxa"/>
          </w:tcPr>
          <w:p w14:paraId="4E30D244" w14:textId="77777777" w:rsidR="00277D25" w:rsidRPr="00277D25" w:rsidRDefault="00277D25" w:rsidP="00277D25">
            <w:pPr>
              <w:suppressAutoHyphens/>
              <w:spacing w:line="23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7D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Е-mail (для рассылки наградных документов)</w:t>
            </w:r>
          </w:p>
        </w:tc>
        <w:tc>
          <w:tcPr>
            <w:tcW w:w="4673" w:type="dxa"/>
          </w:tcPr>
          <w:p w14:paraId="41FF6C98" w14:textId="77777777" w:rsidR="00277D25" w:rsidRPr="00277D25" w:rsidRDefault="00277D25" w:rsidP="00277D25">
            <w:pPr>
              <w:suppressAutoHyphens/>
              <w:spacing w:before="72" w:line="292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136DF05F" w14:textId="77777777" w:rsidR="00277D25" w:rsidRPr="00277D25" w:rsidRDefault="00277D25" w:rsidP="002D0B79">
      <w:pPr>
        <w:suppressAutoHyphens/>
        <w:spacing w:before="72" w:after="0" w:line="292" w:lineRule="exact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sectPr w:rsidR="00277D25" w:rsidRPr="00277D25" w:rsidSect="00637E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5CA4F8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color w:val="000000"/>
        <w:sz w:val="28"/>
        <w:szCs w:val="28"/>
      </w:rPr>
    </w:lvl>
  </w:abstractNum>
  <w:abstractNum w:abstractNumId="1" w15:restartNumberingAfterBreak="0">
    <w:nsid w:val="00000003"/>
    <w:multiLevelType w:val="multilevel"/>
    <w:tmpl w:val="8A30C2DC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4"/>
    <w:multiLevelType w:val="multilevel"/>
    <w:tmpl w:val="C1BA8CEA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b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/>
        <w:sz w:val="28"/>
        <w:szCs w:val="28"/>
        <w:u w:val="none"/>
      </w:rPr>
    </w:lvl>
  </w:abstractNum>
  <w:abstractNum w:abstractNumId="3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5" w15:restartNumberingAfterBreak="0">
    <w:nsid w:val="00000008"/>
    <w:multiLevelType w:val="singleLevel"/>
    <w:tmpl w:val="00000008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6" w15:restartNumberingAfterBreak="0">
    <w:nsid w:val="00000009"/>
    <w:multiLevelType w:val="multilevel"/>
    <w:tmpl w:val="00000009"/>
    <w:name w:val="WW8Num16"/>
    <w:lvl w:ilvl="0">
      <w:start w:val="1"/>
      <w:numFmt w:val="bullet"/>
      <w:lvlText w:val=""/>
      <w:lvlJc w:val="left"/>
      <w:pPr>
        <w:tabs>
          <w:tab w:val="num" w:pos="432"/>
        </w:tabs>
        <w:ind w:left="720" w:firstLine="0"/>
      </w:pPr>
      <w:rPr>
        <w:rFonts w:ascii="Symbol" w:hAnsi="Symbol" w:cs="Symbol" w:hint="default"/>
        <w:strike w:val="0"/>
        <w:dstrike w:val="0"/>
        <w:color w:val="000000"/>
        <w:spacing w:val="16"/>
        <w:w w:val="100"/>
        <w:position w:val="0"/>
        <w:sz w:val="27"/>
        <w:szCs w:val="28"/>
        <w:vertAlign w:val="baseline"/>
        <w:lang w:val="ru-RU"/>
      </w:rPr>
    </w:lvl>
    <w:lvl w:ilvl="1">
      <w:numFmt w:val="decimal"/>
      <w:lvlText w:val="​"/>
      <w:lvlJc w:val="left"/>
      <w:pPr>
        <w:tabs>
          <w:tab w:val="num" w:pos="0"/>
        </w:tabs>
        <w:ind w:left="0" w:firstLine="0"/>
      </w:pPr>
    </w:lvl>
    <w:lvl w:ilvl="2">
      <w:numFmt w:val="decimal"/>
      <w:lvlText w:val="​"/>
      <w:lvlJc w:val="left"/>
      <w:pPr>
        <w:tabs>
          <w:tab w:val="num" w:pos="0"/>
        </w:tabs>
        <w:ind w:left="0" w:firstLine="0"/>
      </w:pPr>
    </w:lvl>
    <w:lvl w:ilvl="3">
      <w:numFmt w:val="decimal"/>
      <w:lvlText w:val="​"/>
      <w:lvlJc w:val="left"/>
      <w:pPr>
        <w:tabs>
          <w:tab w:val="num" w:pos="0"/>
        </w:tabs>
        <w:ind w:left="0" w:firstLine="0"/>
      </w:pPr>
    </w:lvl>
    <w:lvl w:ilvl="4">
      <w:numFmt w:val="decimal"/>
      <w:lvlText w:val="​"/>
      <w:lvlJc w:val="left"/>
      <w:pPr>
        <w:tabs>
          <w:tab w:val="num" w:pos="0"/>
        </w:tabs>
        <w:ind w:left="0" w:firstLine="0"/>
      </w:pPr>
    </w:lvl>
    <w:lvl w:ilvl="5">
      <w:numFmt w:val="decimal"/>
      <w:lvlText w:val="​"/>
      <w:lvlJc w:val="left"/>
      <w:pPr>
        <w:tabs>
          <w:tab w:val="num" w:pos="0"/>
        </w:tabs>
        <w:ind w:left="0" w:firstLine="0"/>
      </w:pPr>
    </w:lvl>
    <w:lvl w:ilvl="6">
      <w:numFmt w:val="decimal"/>
      <w:lvlText w:val="​"/>
      <w:lvlJc w:val="left"/>
      <w:pPr>
        <w:tabs>
          <w:tab w:val="num" w:pos="0"/>
        </w:tabs>
        <w:ind w:left="0" w:firstLine="0"/>
      </w:pPr>
    </w:lvl>
    <w:lvl w:ilvl="7">
      <w:numFmt w:val="decimal"/>
      <w:lvlText w:val="​"/>
      <w:lvlJc w:val="left"/>
      <w:pPr>
        <w:tabs>
          <w:tab w:val="num" w:pos="0"/>
        </w:tabs>
        <w:ind w:left="0" w:firstLine="0"/>
      </w:pPr>
    </w:lvl>
    <w:lvl w:ilvl="8">
      <w:numFmt w:val="decimal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A"/>
    <w:multiLevelType w:val="multilevel"/>
    <w:tmpl w:val="0000000A"/>
    <w:name w:val="WW8Num17"/>
    <w:lvl w:ilvl="0">
      <w:start w:val="4"/>
      <w:numFmt w:val="decimal"/>
      <w:lvlText w:val="%1"/>
      <w:lvlJc w:val="left"/>
      <w:pPr>
        <w:tabs>
          <w:tab w:val="num" w:pos="0"/>
        </w:tabs>
        <w:ind w:left="600" w:hanging="600"/>
      </w:pPr>
      <w:rPr>
        <w:rFonts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00" w:hanging="60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AE34B69"/>
    <w:multiLevelType w:val="hybridMultilevel"/>
    <w:tmpl w:val="6756A810"/>
    <w:name w:val="WW8Num422"/>
    <w:lvl w:ilvl="0" w:tplc="2B9C72C6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E520AA7"/>
    <w:multiLevelType w:val="hybridMultilevel"/>
    <w:tmpl w:val="9CB4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465D8"/>
    <w:multiLevelType w:val="hybridMultilevel"/>
    <w:tmpl w:val="C57EF52E"/>
    <w:name w:val="WW8Num42"/>
    <w:lvl w:ilvl="0" w:tplc="2B9C72C6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C954805"/>
    <w:multiLevelType w:val="hybridMultilevel"/>
    <w:tmpl w:val="71649506"/>
    <w:name w:val="WW8Num4222"/>
    <w:lvl w:ilvl="0" w:tplc="2B9C72C6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31519604">
    <w:abstractNumId w:val="0"/>
  </w:num>
  <w:num w:numId="2" w16cid:durableId="1539005269">
    <w:abstractNumId w:val="1"/>
  </w:num>
  <w:num w:numId="3" w16cid:durableId="643241790">
    <w:abstractNumId w:val="2"/>
  </w:num>
  <w:num w:numId="4" w16cid:durableId="1201577">
    <w:abstractNumId w:val="3"/>
  </w:num>
  <w:num w:numId="5" w16cid:durableId="332337921">
    <w:abstractNumId w:val="4"/>
  </w:num>
  <w:num w:numId="6" w16cid:durableId="1999723017">
    <w:abstractNumId w:val="5"/>
  </w:num>
  <w:num w:numId="7" w16cid:durableId="1396321486">
    <w:abstractNumId w:val="6"/>
  </w:num>
  <w:num w:numId="8" w16cid:durableId="1705012488">
    <w:abstractNumId w:val="7"/>
  </w:num>
  <w:num w:numId="9" w16cid:durableId="1751075783">
    <w:abstractNumId w:val="8"/>
  </w:num>
  <w:num w:numId="10" w16cid:durableId="304045835">
    <w:abstractNumId w:val="10"/>
  </w:num>
  <w:num w:numId="11" w16cid:durableId="264583253">
    <w:abstractNumId w:val="11"/>
  </w:num>
  <w:num w:numId="12" w16cid:durableId="1945842743">
    <w:abstractNumId w:val="9"/>
  </w:num>
  <w:num w:numId="13" w16cid:durableId="992993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BC"/>
    <w:rsid w:val="0003369C"/>
    <w:rsid w:val="000607F9"/>
    <w:rsid w:val="00121F2D"/>
    <w:rsid w:val="00277D25"/>
    <w:rsid w:val="002D0B79"/>
    <w:rsid w:val="003F4FD9"/>
    <w:rsid w:val="00637EC0"/>
    <w:rsid w:val="006C5162"/>
    <w:rsid w:val="0073384C"/>
    <w:rsid w:val="00832849"/>
    <w:rsid w:val="008D3000"/>
    <w:rsid w:val="009F486C"/>
    <w:rsid w:val="00D3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E9B3"/>
  <w15:chartTrackingRefBased/>
  <w15:docId w15:val="{1C5D0C8D-D8F0-499F-B97B-3E0F935D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F2D"/>
    <w:pPr>
      <w:ind w:left="720"/>
      <w:contextualSpacing/>
    </w:pPr>
  </w:style>
  <w:style w:type="character" w:styleId="a5">
    <w:name w:val="Strong"/>
    <w:basedOn w:val="a0"/>
    <w:uiPriority w:val="22"/>
    <w:qFormat/>
    <w:rsid w:val="0083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zanki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-sgm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k-sgmu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Вертей</dc:creator>
  <cp:keywords/>
  <dc:description/>
  <cp:lastModifiedBy>Сотруднтк МКСГМУ</cp:lastModifiedBy>
  <cp:revision>5</cp:revision>
  <dcterms:created xsi:type="dcterms:W3CDTF">2025-12-23T15:39:00Z</dcterms:created>
  <dcterms:modified xsi:type="dcterms:W3CDTF">2025-12-25T10:06:00Z</dcterms:modified>
</cp:coreProperties>
</file>