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5FA382" w14:textId="37F5A867" w:rsidR="00867DF9" w:rsidRPr="00867DF9" w:rsidRDefault="00357B40" w:rsidP="00867DF9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DD102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Специальност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ь</w:t>
      </w:r>
      <w:r w:rsidRPr="00DD102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 w:rsidR="00867DF9" w:rsidRPr="00DD102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«Лечебное дело»</w:t>
      </w:r>
    </w:p>
    <w:p w14:paraId="39109A3A" w14:textId="77777777" w:rsidR="00867DF9" w:rsidRPr="00867DF9" w:rsidRDefault="00867DF9" w:rsidP="00867DF9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DD102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Перечень вопросов для подготовки к экзамену</w:t>
      </w:r>
    </w:p>
    <w:p w14:paraId="4CF98168" w14:textId="77777777" w:rsidR="00867DF9" w:rsidRPr="00867DF9" w:rsidRDefault="00867DF9" w:rsidP="00867DF9">
      <w:pPr>
        <w:pBdr>
          <w:bottom w:val="single" w:sz="12" w:space="1" w:color="auto"/>
        </w:pBdr>
        <w:shd w:val="clear" w:color="auto" w:fill="FFFFFF"/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eastAsia="ru-RU"/>
        </w:rPr>
      </w:pPr>
      <w:r w:rsidRPr="00867DF9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ПМ.02. Осуществление лечебно-диагностической деятельности</w:t>
      </w:r>
    </w:p>
    <w:p w14:paraId="1AE6408F" w14:textId="77777777" w:rsidR="00867DF9" w:rsidRPr="00867DF9" w:rsidRDefault="00867DF9" w:rsidP="00867DF9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eastAsia="ru-RU"/>
        </w:rPr>
      </w:pPr>
      <w:r w:rsidRPr="00867DF9">
        <w:rPr>
          <w:rFonts w:ascii="Times New Roman" w:eastAsia="MS Mincho" w:hAnsi="Times New Roman" w:cs="Times New Roman"/>
          <w:b/>
          <w:sz w:val="24"/>
          <w:szCs w:val="24"/>
          <w:lang w:eastAsia="ru-RU"/>
        </w:rPr>
        <w:t>МДК.02.04 Проведение медицинского обследования с целью диагностики, назначения и проведения лечения заболеваний педиатрического профиля</w:t>
      </w:r>
    </w:p>
    <w:p w14:paraId="0E477642" w14:textId="77777777" w:rsidR="00867DF9" w:rsidRPr="00DD102B" w:rsidRDefault="00867DF9" w:rsidP="00867DF9">
      <w:pPr>
        <w:numPr>
          <w:ilvl w:val="0"/>
          <w:numId w:val="1"/>
        </w:numPr>
        <w:spacing w:after="200" w:line="276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D102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Диагностика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 лечение </w:t>
      </w:r>
      <w:r w:rsidRPr="00DD102B">
        <w:rPr>
          <w:rFonts w:ascii="Times New Roman" w:eastAsia="Calibri" w:hAnsi="Times New Roman" w:cs="Times New Roman"/>
          <w:color w:val="000000"/>
          <w:sz w:val="24"/>
          <w:szCs w:val="24"/>
        </w:rPr>
        <w:t>асфиксии, гемолитической болезни новорожденного и родовых травмах</w:t>
      </w:r>
    </w:p>
    <w:p w14:paraId="66908051" w14:textId="77777777" w:rsidR="00867DF9" w:rsidRPr="00DD102B" w:rsidRDefault="00867DF9" w:rsidP="00867DF9">
      <w:pPr>
        <w:numPr>
          <w:ilvl w:val="0"/>
          <w:numId w:val="1"/>
        </w:numPr>
        <w:spacing w:after="200" w:line="276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D102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Диагностика</w:t>
      </w:r>
      <w:r w:rsidRPr="00867DF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и лечение</w:t>
      </w:r>
      <w:r w:rsidRPr="00DD102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гнойно-септических и наследственных заболеваний</w:t>
      </w:r>
    </w:p>
    <w:p w14:paraId="5097820F" w14:textId="77777777" w:rsidR="00867DF9" w:rsidRPr="00DD102B" w:rsidRDefault="00867DF9" w:rsidP="00867DF9">
      <w:pPr>
        <w:numPr>
          <w:ilvl w:val="0"/>
          <w:numId w:val="1"/>
        </w:numPr>
        <w:spacing w:after="200" w:line="276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D102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Диагностика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 лечение </w:t>
      </w:r>
      <w:r w:rsidRPr="00DD102B">
        <w:rPr>
          <w:rFonts w:ascii="Times New Roman" w:eastAsia="Calibri" w:hAnsi="Times New Roman" w:cs="Times New Roman"/>
          <w:color w:val="000000"/>
          <w:sz w:val="24"/>
          <w:szCs w:val="24"/>
        </w:rPr>
        <w:t>с нарушением минерального обмена</w:t>
      </w:r>
    </w:p>
    <w:p w14:paraId="5F656319" w14:textId="77777777" w:rsidR="00867DF9" w:rsidRPr="00DD102B" w:rsidRDefault="00867DF9" w:rsidP="00867DF9">
      <w:pPr>
        <w:numPr>
          <w:ilvl w:val="0"/>
          <w:numId w:val="1"/>
        </w:numPr>
        <w:spacing w:after="200" w:line="276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D102B">
        <w:rPr>
          <w:rFonts w:ascii="Times New Roman" w:eastAsia="Calibri" w:hAnsi="Times New Roman" w:cs="Times New Roman"/>
          <w:color w:val="000000"/>
          <w:sz w:val="24"/>
          <w:szCs w:val="24"/>
        </w:rPr>
        <w:t>Диагностика</w:t>
      </w:r>
      <w:r w:rsidRPr="00867DF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и лечение</w:t>
      </w:r>
      <w:r w:rsidRPr="00DD102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 нарушением питания</w:t>
      </w:r>
    </w:p>
    <w:p w14:paraId="4F979444" w14:textId="77777777" w:rsidR="00867DF9" w:rsidRPr="00DD102B" w:rsidRDefault="00867DF9" w:rsidP="00867DF9">
      <w:pPr>
        <w:numPr>
          <w:ilvl w:val="0"/>
          <w:numId w:val="1"/>
        </w:numPr>
        <w:spacing w:after="200" w:line="276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D102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Диагностика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 лечение </w:t>
      </w:r>
      <w:r w:rsidRPr="00DD102B">
        <w:rPr>
          <w:rFonts w:ascii="Times New Roman" w:eastAsia="Calibri" w:hAnsi="Times New Roman" w:cs="Times New Roman"/>
          <w:color w:val="000000"/>
          <w:sz w:val="24"/>
          <w:szCs w:val="24"/>
        </w:rPr>
        <w:t>с аномалией конституции</w:t>
      </w:r>
    </w:p>
    <w:p w14:paraId="051FDAE9" w14:textId="77777777" w:rsidR="00867DF9" w:rsidRPr="00DD102B" w:rsidRDefault="00867DF9" w:rsidP="00867DF9">
      <w:pPr>
        <w:numPr>
          <w:ilvl w:val="0"/>
          <w:numId w:val="1"/>
        </w:numPr>
        <w:spacing w:after="200" w:line="276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D102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Диагностика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 лечение </w:t>
      </w:r>
      <w:r w:rsidRPr="00DD102B">
        <w:rPr>
          <w:rFonts w:ascii="Times New Roman" w:eastAsia="Calibri" w:hAnsi="Times New Roman" w:cs="Times New Roman"/>
          <w:color w:val="000000"/>
          <w:sz w:val="24"/>
          <w:szCs w:val="24"/>
        </w:rPr>
        <w:t>заболевания органов дыхания у детей</w:t>
      </w:r>
    </w:p>
    <w:p w14:paraId="321DC6D5" w14:textId="77777777" w:rsidR="00867DF9" w:rsidRPr="00DD102B" w:rsidRDefault="00867DF9" w:rsidP="00867DF9">
      <w:pPr>
        <w:numPr>
          <w:ilvl w:val="0"/>
          <w:numId w:val="1"/>
        </w:numPr>
        <w:spacing w:after="200" w:line="276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D102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Диагностика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 лечение </w:t>
      </w:r>
      <w:r w:rsidRPr="00DD102B">
        <w:rPr>
          <w:rFonts w:ascii="Times New Roman" w:eastAsia="Calibri" w:hAnsi="Times New Roman" w:cs="Times New Roman"/>
          <w:color w:val="000000"/>
          <w:sz w:val="24"/>
          <w:szCs w:val="24"/>
        </w:rPr>
        <w:t>анемии</w:t>
      </w:r>
    </w:p>
    <w:p w14:paraId="3B6196F8" w14:textId="2B419DC8" w:rsidR="00867DF9" w:rsidRPr="00DD102B" w:rsidRDefault="00867DF9" w:rsidP="00867DF9">
      <w:pPr>
        <w:numPr>
          <w:ilvl w:val="0"/>
          <w:numId w:val="1"/>
        </w:numPr>
        <w:spacing w:after="200" w:line="276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D102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Диагностика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 лечение </w:t>
      </w:r>
      <w:r w:rsidRPr="00DD102B">
        <w:rPr>
          <w:rFonts w:ascii="Times New Roman" w:eastAsia="Calibri" w:hAnsi="Times New Roman" w:cs="Times New Roman"/>
          <w:color w:val="000000"/>
          <w:sz w:val="24"/>
          <w:szCs w:val="24"/>
        </w:rPr>
        <w:t>заболеваний сердечно</w:t>
      </w:r>
      <w:r w:rsidR="00980F10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 w:rsidRPr="00DD102B">
        <w:rPr>
          <w:rFonts w:ascii="Times New Roman" w:eastAsia="Calibri" w:hAnsi="Times New Roman" w:cs="Times New Roman"/>
          <w:color w:val="000000"/>
          <w:sz w:val="24"/>
          <w:szCs w:val="24"/>
        </w:rPr>
        <w:t>сосудистой системы у детей</w:t>
      </w:r>
    </w:p>
    <w:p w14:paraId="29E98DC6" w14:textId="77777777" w:rsidR="00867DF9" w:rsidRPr="00DD102B" w:rsidRDefault="00867DF9" w:rsidP="00867DF9">
      <w:pPr>
        <w:numPr>
          <w:ilvl w:val="0"/>
          <w:numId w:val="1"/>
        </w:numPr>
        <w:spacing w:after="200" w:line="276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D102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Диагностика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 лечение </w:t>
      </w:r>
      <w:r w:rsidRPr="00DD102B">
        <w:rPr>
          <w:rFonts w:ascii="Times New Roman" w:eastAsia="Calibri" w:hAnsi="Times New Roman" w:cs="Times New Roman"/>
          <w:color w:val="000000"/>
          <w:sz w:val="24"/>
          <w:szCs w:val="24"/>
        </w:rPr>
        <w:t>геморрагических диатезов</w:t>
      </w:r>
    </w:p>
    <w:p w14:paraId="7FF0AB0F" w14:textId="77777777" w:rsidR="00867DF9" w:rsidRPr="00DD102B" w:rsidRDefault="00867DF9" w:rsidP="00867DF9">
      <w:pPr>
        <w:numPr>
          <w:ilvl w:val="0"/>
          <w:numId w:val="1"/>
        </w:numPr>
        <w:spacing w:after="200" w:line="276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D102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Диагностика </w:t>
      </w:r>
      <w:r w:rsidRPr="00867DF9">
        <w:rPr>
          <w:rFonts w:ascii="Times New Roman" w:eastAsia="Calibri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лечение з</w:t>
      </w:r>
      <w:r w:rsidRPr="00DD102B">
        <w:rPr>
          <w:rFonts w:ascii="Times New Roman" w:eastAsia="Calibri" w:hAnsi="Times New Roman" w:cs="Times New Roman"/>
          <w:color w:val="000000"/>
          <w:sz w:val="24"/>
          <w:szCs w:val="24"/>
        </w:rPr>
        <w:t>аболеваний сердечно сосудистой системы и кроветворения у детей</w:t>
      </w:r>
    </w:p>
    <w:p w14:paraId="4EDF5F40" w14:textId="77777777" w:rsidR="00867DF9" w:rsidRPr="00DD102B" w:rsidRDefault="00867DF9" w:rsidP="00867DF9">
      <w:pPr>
        <w:numPr>
          <w:ilvl w:val="0"/>
          <w:numId w:val="1"/>
        </w:numPr>
        <w:spacing w:after="200" w:line="276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D102B">
        <w:rPr>
          <w:rFonts w:ascii="Times New Roman" w:eastAsia="Calibri" w:hAnsi="Times New Roman" w:cs="Times New Roman"/>
          <w:color w:val="000000"/>
          <w:sz w:val="24"/>
          <w:szCs w:val="24"/>
        </w:rPr>
        <w:t>Диагностика</w:t>
      </w:r>
      <w:r w:rsidRPr="00867DF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и лечение</w:t>
      </w:r>
      <w:r w:rsidRPr="00DD102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заболевания органов пищеварения   у детей</w:t>
      </w:r>
    </w:p>
    <w:p w14:paraId="6A55FD61" w14:textId="77777777" w:rsidR="00867DF9" w:rsidRPr="00DD102B" w:rsidRDefault="00867DF9" w:rsidP="00867DF9">
      <w:pPr>
        <w:numPr>
          <w:ilvl w:val="0"/>
          <w:numId w:val="1"/>
        </w:numPr>
        <w:spacing w:after="200" w:line="276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D102B">
        <w:rPr>
          <w:rFonts w:ascii="Times New Roman" w:eastAsia="Calibri" w:hAnsi="Times New Roman" w:cs="Times New Roman"/>
          <w:color w:val="000000"/>
          <w:sz w:val="24"/>
          <w:szCs w:val="24"/>
        </w:rPr>
        <w:t>Диагностика</w:t>
      </w:r>
      <w:r w:rsidRPr="00867DF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и лечение</w:t>
      </w:r>
      <w:r w:rsidRPr="00DD102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гельминтозов у детей</w:t>
      </w:r>
    </w:p>
    <w:p w14:paraId="7FE657FD" w14:textId="77777777" w:rsidR="00867DF9" w:rsidRPr="00DD102B" w:rsidRDefault="00867DF9" w:rsidP="00867DF9">
      <w:pPr>
        <w:numPr>
          <w:ilvl w:val="0"/>
          <w:numId w:val="1"/>
        </w:numPr>
        <w:spacing w:after="200" w:line="276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D102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Диагностика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 лечение </w:t>
      </w:r>
      <w:r w:rsidRPr="00DD102B">
        <w:rPr>
          <w:rFonts w:ascii="Times New Roman" w:eastAsia="Calibri" w:hAnsi="Times New Roman" w:cs="Times New Roman"/>
          <w:color w:val="000000"/>
          <w:sz w:val="24"/>
          <w:szCs w:val="24"/>
        </w:rPr>
        <w:t>заболевания органов пищеварения   у детей</w:t>
      </w:r>
    </w:p>
    <w:p w14:paraId="42CA7860" w14:textId="77777777" w:rsidR="00867DF9" w:rsidRPr="00DD102B" w:rsidRDefault="00867DF9" w:rsidP="00867DF9">
      <w:pPr>
        <w:numPr>
          <w:ilvl w:val="0"/>
          <w:numId w:val="1"/>
        </w:numPr>
        <w:spacing w:after="200" w:line="276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D102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Диагностика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 лечение </w:t>
      </w:r>
      <w:r w:rsidRPr="00DD102B">
        <w:rPr>
          <w:rFonts w:ascii="Times New Roman" w:eastAsia="Calibri" w:hAnsi="Times New Roman" w:cs="Times New Roman"/>
          <w:color w:val="000000"/>
          <w:sz w:val="24"/>
          <w:szCs w:val="24"/>
        </w:rPr>
        <w:t>заболевания органов мочевыделения у детей</w:t>
      </w:r>
    </w:p>
    <w:p w14:paraId="6C78D144" w14:textId="77777777" w:rsidR="00867DF9" w:rsidRPr="00DD102B" w:rsidRDefault="00867DF9" w:rsidP="00867DF9">
      <w:pPr>
        <w:numPr>
          <w:ilvl w:val="0"/>
          <w:numId w:val="1"/>
        </w:numPr>
        <w:spacing w:after="200" w:line="276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D102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Диагностика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 лечение </w:t>
      </w:r>
      <w:r w:rsidRPr="00DD102B">
        <w:rPr>
          <w:rFonts w:ascii="Times New Roman" w:eastAsia="Calibri" w:hAnsi="Times New Roman" w:cs="Times New Roman"/>
          <w:color w:val="000000"/>
          <w:sz w:val="24"/>
          <w:szCs w:val="24"/>
        </w:rPr>
        <w:t>сахарного диабета</w:t>
      </w:r>
    </w:p>
    <w:p w14:paraId="72010819" w14:textId="77777777" w:rsidR="00867DF9" w:rsidRPr="00DD102B" w:rsidRDefault="00867DF9" w:rsidP="00867DF9">
      <w:pPr>
        <w:numPr>
          <w:ilvl w:val="0"/>
          <w:numId w:val="1"/>
        </w:numPr>
        <w:spacing w:after="200" w:line="276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D102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Диагностика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 лечение </w:t>
      </w:r>
      <w:r w:rsidRPr="00DD102B">
        <w:rPr>
          <w:rFonts w:ascii="Times New Roman" w:eastAsia="Calibri" w:hAnsi="Times New Roman" w:cs="Times New Roman"/>
          <w:color w:val="000000"/>
          <w:sz w:val="24"/>
          <w:szCs w:val="24"/>
        </w:rPr>
        <w:t>щитовидной железы</w:t>
      </w:r>
    </w:p>
    <w:p w14:paraId="2CA0A497" w14:textId="77777777" w:rsidR="00867DF9" w:rsidRPr="00DD102B" w:rsidRDefault="00867DF9" w:rsidP="00867DF9">
      <w:pPr>
        <w:spacing w:after="20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5F17A93" w14:textId="77777777" w:rsidR="008149D4" w:rsidRPr="00B62245" w:rsidRDefault="008149D4" w:rsidP="008149D4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22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Виды выполняемых работ</w:t>
      </w:r>
    </w:p>
    <w:p w14:paraId="1BF80A42" w14:textId="77777777" w:rsidR="008149D4" w:rsidRPr="00B62245" w:rsidRDefault="008149D4" w:rsidP="008149D4">
      <w:pPr>
        <w:numPr>
          <w:ilvl w:val="0"/>
          <w:numId w:val="6"/>
        </w:numPr>
        <w:spacing w:after="0" w:line="240" w:lineRule="auto"/>
        <w:ind w:left="284" w:firstLine="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22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Проведения осмотра, физикального (выполнение пальпации, перкуссии и аускультации в соответствии с алгоритмами) и функционального обследования пациента.</w:t>
      </w:r>
    </w:p>
    <w:p w14:paraId="15AE49F0" w14:textId="77777777" w:rsidR="008149D4" w:rsidRPr="00B62245" w:rsidRDefault="008149D4" w:rsidP="008149D4">
      <w:pPr>
        <w:numPr>
          <w:ilvl w:val="0"/>
          <w:numId w:val="6"/>
        </w:numPr>
        <w:spacing w:after="0" w:line="240" w:lineRule="auto"/>
        <w:ind w:left="284" w:firstLine="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22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Проведение: </w:t>
      </w:r>
    </w:p>
    <w:p w14:paraId="5A574C5C" w14:textId="77777777" w:rsidR="008149D4" w:rsidRPr="00B62245" w:rsidRDefault="008149D4" w:rsidP="008149D4">
      <w:pPr>
        <w:numPr>
          <w:ilvl w:val="0"/>
          <w:numId w:val="2"/>
        </w:numPr>
        <w:spacing w:after="0" w:line="240" w:lineRule="auto"/>
        <w:ind w:left="284" w:firstLine="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22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общего визуального осмотра пациента;</w:t>
      </w:r>
    </w:p>
    <w:p w14:paraId="62194CE5" w14:textId="77777777" w:rsidR="008149D4" w:rsidRPr="00B62245" w:rsidRDefault="008149D4" w:rsidP="008149D4">
      <w:pPr>
        <w:numPr>
          <w:ilvl w:val="0"/>
          <w:numId w:val="2"/>
        </w:numPr>
        <w:spacing w:after="0" w:line="240" w:lineRule="auto"/>
        <w:ind w:left="284" w:firstLine="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22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измерения роста, массы тела, основных анатомических окружностей;</w:t>
      </w:r>
    </w:p>
    <w:p w14:paraId="7FA7E779" w14:textId="77777777" w:rsidR="008149D4" w:rsidRPr="00B62245" w:rsidRDefault="008149D4" w:rsidP="008149D4">
      <w:pPr>
        <w:numPr>
          <w:ilvl w:val="0"/>
          <w:numId w:val="2"/>
        </w:numPr>
        <w:spacing w:after="0" w:line="240" w:lineRule="auto"/>
        <w:ind w:left="284" w:firstLine="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22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измерения окружности головы, ОКРУЖНОСТИ грудной клетки, толщины кожной складки (</w:t>
      </w:r>
      <w:proofErr w:type="spellStart"/>
      <w:r w:rsidRPr="00B622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пликометрия</w:t>
      </w:r>
      <w:proofErr w:type="spellEnd"/>
      <w:r w:rsidRPr="00B622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14:paraId="6767F794" w14:textId="77777777" w:rsidR="008149D4" w:rsidRPr="00B62245" w:rsidRDefault="008149D4" w:rsidP="008149D4">
      <w:pPr>
        <w:numPr>
          <w:ilvl w:val="0"/>
          <w:numId w:val="6"/>
        </w:numPr>
        <w:spacing w:after="0" w:line="240" w:lineRule="auto"/>
        <w:ind w:left="284" w:firstLine="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22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Интерпретация и анализ следующих результатов физикального обследования у детей и заболевания:</w:t>
      </w:r>
    </w:p>
    <w:p w14:paraId="1A91D4E4" w14:textId="77777777" w:rsidR="008149D4" w:rsidRPr="00B62245" w:rsidRDefault="008149D4" w:rsidP="008149D4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22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термометрия общая;</w:t>
      </w:r>
    </w:p>
    <w:p w14:paraId="67A0E66C" w14:textId="77777777" w:rsidR="008149D4" w:rsidRPr="00B62245" w:rsidRDefault="008149D4" w:rsidP="008149D4">
      <w:pPr>
        <w:numPr>
          <w:ilvl w:val="0"/>
          <w:numId w:val="3"/>
        </w:numPr>
        <w:spacing w:after="0" w:line="240" w:lineRule="auto"/>
        <w:ind w:left="284" w:firstLine="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22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измерение частоты дыхания; </w:t>
      </w:r>
    </w:p>
    <w:p w14:paraId="22B4B4E6" w14:textId="77777777" w:rsidR="008149D4" w:rsidRPr="00B62245" w:rsidRDefault="008149D4" w:rsidP="008149D4">
      <w:pPr>
        <w:numPr>
          <w:ilvl w:val="0"/>
          <w:numId w:val="3"/>
        </w:numPr>
        <w:spacing w:after="0" w:line="240" w:lineRule="auto"/>
        <w:ind w:left="284" w:firstLine="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22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измерение частоты сердцебиения;</w:t>
      </w:r>
    </w:p>
    <w:p w14:paraId="098C921B" w14:textId="77777777" w:rsidR="008149D4" w:rsidRPr="00B62245" w:rsidRDefault="008149D4" w:rsidP="008149D4">
      <w:pPr>
        <w:numPr>
          <w:ilvl w:val="0"/>
          <w:numId w:val="3"/>
        </w:numPr>
        <w:spacing w:after="0" w:line="240" w:lineRule="auto"/>
        <w:ind w:left="284" w:firstLine="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22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исследование пульса, исследование пульса методом мониторирования;</w:t>
      </w:r>
    </w:p>
    <w:p w14:paraId="70CDD246" w14:textId="77777777" w:rsidR="008149D4" w:rsidRPr="00B62245" w:rsidRDefault="008149D4" w:rsidP="008149D4">
      <w:pPr>
        <w:numPr>
          <w:ilvl w:val="0"/>
          <w:numId w:val="3"/>
        </w:numPr>
        <w:spacing w:after="0" w:line="240" w:lineRule="auto"/>
        <w:ind w:left="284" w:firstLine="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22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измерение артериального давления на периферических артериях;</w:t>
      </w:r>
    </w:p>
    <w:p w14:paraId="2308B7AD" w14:textId="77777777" w:rsidR="008149D4" w:rsidRPr="00B62245" w:rsidRDefault="008149D4" w:rsidP="008149D4">
      <w:pPr>
        <w:numPr>
          <w:ilvl w:val="0"/>
          <w:numId w:val="6"/>
        </w:numPr>
        <w:spacing w:after="0" w:line="240" w:lineRule="auto"/>
        <w:ind w:left="284" w:firstLine="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22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Планирование лабораторно-инструментального обследования пациентов. </w:t>
      </w:r>
    </w:p>
    <w:p w14:paraId="207B1F39" w14:textId="77777777" w:rsidR="008149D4" w:rsidRPr="00B62245" w:rsidRDefault="008149D4" w:rsidP="008149D4">
      <w:pPr>
        <w:numPr>
          <w:ilvl w:val="0"/>
          <w:numId w:val="6"/>
        </w:numPr>
        <w:spacing w:after="0" w:line="240" w:lineRule="auto"/>
        <w:ind w:left="284" w:firstLine="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22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Оценка результатов лабораторных и инструментальных методов диагностики. </w:t>
      </w:r>
    </w:p>
    <w:p w14:paraId="2E698A1A" w14:textId="77777777" w:rsidR="008149D4" w:rsidRPr="00B62245" w:rsidRDefault="008149D4" w:rsidP="008149D4">
      <w:pPr>
        <w:numPr>
          <w:ilvl w:val="0"/>
          <w:numId w:val="6"/>
        </w:numPr>
        <w:spacing w:after="0" w:line="240" w:lineRule="auto"/>
        <w:ind w:left="284" w:firstLine="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22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Осуществление диагностики неосложненных острых заболеваний и (или) состояний, хронических заболеваний и их обострений.</w:t>
      </w:r>
    </w:p>
    <w:p w14:paraId="21E3CA5C" w14:textId="77777777" w:rsidR="008149D4" w:rsidRPr="00B62245" w:rsidRDefault="008149D4" w:rsidP="008149D4">
      <w:pPr>
        <w:numPr>
          <w:ilvl w:val="0"/>
          <w:numId w:val="6"/>
        </w:numPr>
        <w:spacing w:after="0" w:line="240" w:lineRule="auto"/>
        <w:ind w:left="284" w:firstLine="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22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Проведение дифференциальной диагностики заболеваний.</w:t>
      </w:r>
    </w:p>
    <w:p w14:paraId="3AD6E6C4" w14:textId="77777777" w:rsidR="008149D4" w:rsidRPr="00B62245" w:rsidRDefault="008149D4" w:rsidP="008149D4">
      <w:pPr>
        <w:numPr>
          <w:ilvl w:val="0"/>
          <w:numId w:val="6"/>
        </w:numPr>
        <w:spacing w:after="0" w:line="240" w:lineRule="auto"/>
        <w:ind w:left="284" w:firstLine="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22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Формулирование и обоснование предварительного диагноза в соответствии с современными классификациями.</w:t>
      </w:r>
    </w:p>
    <w:p w14:paraId="615FC1A5" w14:textId="77777777" w:rsidR="008149D4" w:rsidRPr="00B62245" w:rsidRDefault="008149D4" w:rsidP="008149D4">
      <w:pPr>
        <w:numPr>
          <w:ilvl w:val="0"/>
          <w:numId w:val="6"/>
        </w:numPr>
        <w:spacing w:after="0" w:line="240" w:lineRule="auto"/>
        <w:ind w:left="284" w:firstLine="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22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Планирование немедикаментозного и медикаментозного лечения с учетом диагноза и клинической картины болезни.</w:t>
      </w:r>
    </w:p>
    <w:p w14:paraId="3194CBFB" w14:textId="77777777" w:rsidR="008149D4" w:rsidRPr="00B62245" w:rsidRDefault="008149D4" w:rsidP="008149D4">
      <w:pPr>
        <w:numPr>
          <w:ilvl w:val="0"/>
          <w:numId w:val="6"/>
        </w:numPr>
        <w:spacing w:after="0" w:line="240" w:lineRule="auto"/>
        <w:ind w:left="284" w:firstLine="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22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Проведение следующих медицинских манипуляций и процедур:</w:t>
      </w:r>
    </w:p>
    <w:p w14:paraId="34622B62" w14:textId="77777777" w:rsidR="008149D4" w:rsidRPr="00B62245" w:rsidRDefault="008149D4" w:rsidP="008149D4">
      <w:pPr>
        <w:numPr>
          <w:ilvl w:val="0"/>
          <w:numId w:val="4"/>
        </w:numPr>
        <w:spacing w:after="0" w:line="240" w:lineRule="auto"/>
        <w:ind w:left="284" w:firstLine="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22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ингаляторное введение лекарственных препаратов и кислорода;</w:t>
      </w:r>
    </w:p>
    <w:p w14:paraId="35272837" w14:textId="77777777" w:rsidR="008149D4" w:rsidRPr="00B62245" w:rsidRDefault="008149D4" w:rsidP="008149D4">
      <w:pPr>
        <w:numPr>
          <w:ilvl w:val="0"/>
          <w:numId w:val="4"/>
        </w:numPr>
        <w:spacing w:after="0" w:line="240" w:lineRule="auto"/>
        <w:ind w:left="284" w:firstLine="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22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ингаляторное введение лекарственных препаратов через небулайзер;</w:t>
      </w:r>
    </w:p>
    <w:p w14:paraId="3A3EA91C" w14:textId="77777777" w:rsidR="008149D4" w:rsidRPr="00B62245" w:rsidRDefault="008149D4" w:rsidP="008149D4">
      <w:pPr>
        <w:numPr>
          <w:ilvl w:val="0"/>
          <w:numId w:val="4"/>
        </w:numPr>
        <w:spacing w:after="0" w:line="240" w:lineRule="auto"/>
        <w:ind w:left="284" w:firstLine="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22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пособие при парентеральном введении лекарственных препаратов;</w:t>
      </w:r>
    </w:p>
    <w:p w14:paraId="10EA7CED" w14:textId="77777777" w:rsidR="008149D4" w:rsidRPr="00B62245" w:rsidRDefault="008149D4" w:rsidP="008149D4">
      <w:pPr>
        <w:numPr>
          <w:ilvl w:val="0"/>
          <w:numId w:val="4"/>
        </w:numPr>
        <w:spacing w:after="0" w:line="240" w:lineRule="auto"/>
        <w:ind w:left="284" w:firstLine="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22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внутривенное введение лекарственных препаратов;</w:t>
      </w:r>
    </w:p>
    <w:p w14:paraId="0EC75D34" w14:textId="77777777" w:rsidR="008149D4" w:rsidRPr="00B62245" w:rsidRDefault="008149D4" w:rsidP="008149D4">
      <w:pPr>
        <w:numPr>
          <w:ilvl w:val="0"/>
          <w:numId w:val="6"/>
        </w:numPr>
        <w:spacing w:after="0" w:line="240" w:lineRule="auto"/>
        <w:ind w:left="284" w:firstLine="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22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Осуществление введения лекарственных препаратов:</w:t>
      </w:r>
    </w:p>
    <w:p w14:paraId="114F43D9" w14:textId="77777777" w:rsidR="008149D4" w:rsidRPr="00B62245" w:rsidRDefault="008149D4" w:rsidP="008149D4">
      <w:pPr>
        <w:numPr>
          <w:ilvl w:val="0"/>
          <w:numId w:val="5"/>
        </w:numPr>
        <w:spacing w:after="0" w:line="240" w:lineRule="auto"/>
        <w:ind w:left="284" w:firstLine="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22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накожно, подкожно; внутримышечно;</w:t>
      </w:r>
    </w:p>
    <w:p w14:paraId="28EA98E6" w14:textId="77777777" w:rsidR="008149D4" w:rsidRPr="00B62245" w:rsidRDefault="008149D4" w:rsidP="008149D4">
      <w:pPr>
        <w:numPr>
          <w:ilvl w:val="0"/>
          <w:numId w:val="5"/>
        </w:numPr>
        <w:spacing w:after="0" w:line="240" w:lineRule="auto"/>
        <w:ind w:left="284" w:firstLine="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22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интраназально, втиранием растворов в волосистую часть головы;</w:t>
      </w:r>
    </w:p>
    <w:p w14:paraId="4AF88AD1" w14:textId="77777777" w:rsidR="008149D4" w:rsidRPr="00B62245" w:rsidRDefault="008149D4" w:rsidP="008149D4">
      <w:pPr>
        <w:numPr>
          <w:ilvl w:val="0"/>
          <w:numId w:val="5"/>
        </w:numPr>
        <w:spacing w:after="0" w:line="240" w:lineRule="auto"/>
        <w:ind w:left="284" w:firstLine="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22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ректально, с помощью клизмы.</w:t>
      </w:r>
    </w:p>
    <w:p w14:paraId="3BF256E8" w14:textId="77777777" w:rsidR="008149D4" w:rsidRPr="00B62245" w:rsidRDefault="008149D4" w:rsidP="008149D4">
      <w:pPr>
        <w:numPr>
          <w:ilvl w:val="0"/>
          <w:numId w:val="6"/>
        </w:numPr>
        <w:spacing w:after="0" w:line="240" w:lineRule="auto"/>
        <w:ind w:left="284" w:firstLine="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22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Оформление направлений на дополнительное обследование и консультацию врачей-специалистов.</w:t>
      </w:r>
    </w:p>
    <w:p w14:paraId="5AFCDA19" w14:textId="77777777" w:rsidR="008149D4" w:rsidRPr="00B62245" w:rsidRDefault="008149D4" w:rsidP="008149D4">
      <w:pPr>
        <w:numPr>
          <w:ilvl w:val="0"/>
          <w:numId w:val="6"/>
        </w:numPr>
        <w:spacing w:after="0" w:line="240" w:lineRule="auto"/>
        <w:ind w:left="284" w:firstLine="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22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Оформление рецептов на лекарственные препараты, медицинские изделия и специальные продукты лечебного питания. </w:t>
      </w:r>
    </w:p>
    <w:p w14:paraId="3147C66D" w14:textId="77777777" w:rsidR="008149D4" w:rsidRPr="00B62245" w:rsidRDefault="008149D4" w:rsidP="008149D4">
      <w:pPr>
        <w:numPr>
          <w:ilvl w:val="0"/>
          <w:numId w:val="6"/>
        </w:numPr>
        <w:spacing w:after="0" w:line="240" w:lineRule="auto"/>
        <w:ind w:left="284" w:firstLine="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22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Определение показаний для оказания специализированной медицинской помощи в стационарных условия, скорой медицинской помощи.</w:t>
      </w:r>
    </w:p>
    <w:p w14:paraId="2994192B" w14:textId="77777777" w:rsidR="008149D4" w:rsidRPr="00B62245" w:rsidRDefault="008149D4" w:rsidP="008149D4">
      <w:pPr>
        <w:numPr>
          <w:ilvl w:val="0"/>
          <w:numId w:val="6"/>
        </w:numPr>
        <w:spacing w:after="0" w:line="240" w:lineRule="auto"/>
        <w:ind w:left="284" w:firstLine="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22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Оформление медицинской документации</w:t>
      </w:r>
    </w:p>
    <w:p w14:paraId="31964ABB" w14:textId="77777777" w:rsidR="008149D4" w:rsidRPr="00B62245" w:rsidRDefault="008149D4" w:rsidP="008149D4">
      <w:pPr>
        <w:numPr>
          <w:ilvl w:val="0"/>
          <w:numId w:val="6"/>
        </w:numPr>
        <w:spacing w:after="0" w:line="240" w:lineRule="auto"/>
        <w:ind w:left="284" w:firstLine="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22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Проведение беседы с родителями, окружением ребёнка, детьми (о заболевании, способах лечения, правилах ухода, рационального вскармливания)</w:t>
      </w:r>
    </w:p>
    <w:p w14:paraId="29D6F1EC" w14:textId="77777777" w:rsidR="00867DF9" w:rsidRPr="00DD102B" w:rsidRDefault="00867DF9" w:rsidP="008149D4">
      <w:pPr>
        <w:spacing w:after="200" w:line="276" w:lineRule="auto"/>
        <w:ind w:left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60BC5FF" w14:textId="77777777" w:rsidR="00867DF9" w:rsidRDefault="00867DF9" w:rsidP="00867DF9"/>
    <w:p w14:paraId="7CB7AA9D" w14:textId="77777777" w:rsidR="008070BC" w:rsidRDefault="008070BC"/>
    <w:sectPr w:rsidR="008070BC" w:rsidSect="008149D4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C0EDA"/>
    <w:multiLevelType w:val="hybridMultilevel"/>
    <w:tmpl w:val="DFB01C8E"/>
    <w:lvl w:ilvl="0" w:tplc="200E12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722D27"/>
    <w:multiLevelType w:val="hybridMultilevel"/>
    <w:tmpl w:val="FA089B6E"/>
    <w:lvl w:ilvl="0" w:tplc="200E12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794ECE"/>
    <w:multiLevelType w:val="hybridMultilevel"/>
    <w:tmpl w:val="0ADAB93C"/>
    <w:lvl w:ilvl="0" w:tplc="200E12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05382A"/>
    <w:multiLevelType w:val="hybridMultilevel"/>
    <w:tmpl w:val="B12E9F16"/>
    <w:lvl w:ilvl="0" w:tplc="200E12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444F19"/>
    <w:multiLevelType w:val="hybridMultilevel"/>
    <w:tmpl w:val="6C78AA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D553D7"/>
    <w:multiLevelType w:val="hybridMultilevel"/>
    <w:tmpl w:val="B5341C4A"/>
    <w:lvl w:ilvl="0" w:tplc="78165992">
      <w:start w:val="1"/>
      <w:numFmt w:val="decimal"/>
      <w:lvlText w:val="%1."/>
      <w:lvlJc w:val="left"/>
      <w:pPr>
        <w:ind w:left="502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6194856">
    <w:abstractNumId w:val="5"/>
  </w:num>
  <w:num w:numId="2" w16cid:durableId="961035880">
    <w:abstractNumId w:val="0"/>
  </w:num>
  <w:num w:numId="3" w16cid:durableId="787546679">
    <w:abstractNumId w:val="2"/>
  </w:num>
  <w:num w:numId="4" w16cid:durableId="354966702">
    <w:abstractNumId w:val="3"/>
  </w:num>
  <w:num w:numId="5" w16cid:durableId="56055281">
    <w:abstractNumId w:val="1"/>
  </w:num>
  <w:num w:numId="6" w16cid:durableId="6857519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DF9"/>
    <w:rsid w:val="00236EA9"/>
    <w:rsid w:val="00357B40"/>
    <w:rsid w:val="007B5E12"/>
    <w:rsid w:val="008070BC"/>
    <w:rsid w:val="008149D4"/>
    <w:rsid w:val="00867DF9"/>
    <w:rsid w:val="00980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DDC51"/>
  <w15:chartTrackingRefBased/>
  <w15:docId w15:val="{837733D5-7E7B-4DBC-AB70-7470A9B50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7D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500</Words>
  <Characters>2852</Characters>
  <Application>Microsoft Office Word</Application>
  <DocSecurity>0</DocSecurity>
  <Lines>23</Lines>
  <Paragraphs>6</Paragraphs>
  <ScaleCrop>false</ScaleCrop>
  <Company/>
  <LinksUpToDate>false</LinksUpToDate>
  <CharactersWithSpaces>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chugunkina63@mail.ru</dc:creator>
  <cp:keywords/>
  <dc:description/>
  <cp:lastModifiedBy>Сотруднтк МКСГМУ</cp:lastModifiedBy>
  <cp:revision>5</cp:revision>
  <dcterms:created xsi:type="dcterms:W3CDTF">2025-09-05T10:38:00Z</dcterms:created>
  <dcterms:modified xsi:type="dcterms:W3CDTF">2025-09-09T05:03:00Z</dcterms:modified>
</cp:coreProperties>
</file>