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1E148" w14:textId="77393DD4" w:rsidR="00984B32" w:rsidRPr="0018741D" w:rsidRDefault="00984B32" w:rsidP="00984B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1D">
        <w:rPr>
          <w:rFonts w:ascii="Times New Roman" w:hAnsi="Times New Roman" w:cs="Times New Roman"/>
          <w:b/>
          <w:sz w:val="28"/>
          <w:szCs w:val="28"/>
        </w:rPr>
        <w:t xml:space="preserve">Вопросы для подготовки к </w:t>
      </w:r>
      <w:r>
        <w:rPr>
          <w:rFonts w:ascii="Times New Roman" w:hAnsi="Times New Roman" w:cs="Times New Roman"/>
          <w:b/>
          <w:sz w:val="28"/>
          <w:szCs w:val="28"/>
        </w:rPr>
        <w:t>промежуточной аттестации</w:t>
      </w:r>
    </w:p>
    <w:p w14:paraId="708F3BBE" w14:textId="64D586BA" w:rsidR="007A01E2" w:rsidRDefault="007A01E2" w:rsidP="00187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41D">
        <w:rPr>
          <w:rFonts w:ascii="Times New Roman" w:hAnsi="Times New Roman" w:cs="Times New Roman"/>
          <w:b/>
          <w:sz w:val="28"/>
          <w:szCs w:val="28"/>
        </w:rPr>
        <w:t xml:space="preserve">МДК 03.01 </w:t>
      </w:r>
      <w:r w:rsidR="00984B32" w:rsidRPr="0018741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8741D">
        <w:rPr>
          <w:rFonts w:ascii="Times New Roman" w:hAnsi="Times New Roman" w:cs="Times New Roman"/>
          <w:b/>
          <w:sz w:val="28"/>
          <w:szCs w:val="28"/>
        </w:rPr>
        <w:t>«Оказание неотложной помощи при чрезвычайных ситуациях»</w:t>
      </w:r>
    </w:p>
    <w:p w14:paraId="4FD4E317" w14:textId="117FAF7B" w:rsidR="00984B32" w:rsidRDefault="00984B32" w:rsidP="00187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курс (ФГОС СПО 2014 г.)</w:t>
      </w:r>
    </w:p>
    <w:p w14:paraId="26F2F6CB" w14:textId="77777777" w:rsidR="00984B32" w:rsidRPr="0018741D" w:rsidRDefault="00984B32" w:rsidP="00187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4C96FE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Оказание первой медицинской и доврачебной помощи при первичной реакции на облучение. </w:t>
      </w:r>
    </w:p>
    <w:p w14:paraId="32496770" w14:textId="51F28A69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Классификация АХОВ</w:t>
      </w:r>
      <w:r w:rsidR="00984B32">
        <w:rPr>
          <w:rFonts w:ascii="Times New Roman" w:hAnsi="Times New Roman" w:cs="Times New Roman"/>
          <w:sz w:val="28"/>
          <w:szCs w:val="28"/>
        </w:rPr>
        <w:t xml:space="preserve"> </w:t>
      </w:r>
      <w:r w:rsidRPr="0018741D">
        <w:rPr>
          <w:rFonts w:ascii="Times New Roman" w:hAnsi="Times New Roman" w:cs="Times New Roman"/>
          <w:sz w:val="28"/>
          <w:szCs w:val="28"/>
        </w:rPr>
        <w:t>по токсическому действию.</w:t>
      </w:r>
    </w:p>
    <w:p w14:paraId="4512135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Судорожный синдром. Причины, виды, клиническая картина. Алгоритм оказания доврачебной помощи при судорожном синдроме. Критерии контроля состояния пациента.</w:t>
      </w:r>
    </w:p>
    <w:p w14:paraId="617DFBA0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Транспортная иммобилизация при повреждениях таза.</w:t>
      </w:r>
    </w:p>
    <w:p w14:paraId="392B1A58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   пострадавшим с повреждениями брюш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ной полости.</w:t>
      </w:r>
    </w:p>
    <w:p w14:paraId="459E670D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Иммобилизация ключицы ватно-марлевыми кольцами.</w:t>
      </w:r>
    </w:p>
    <w:p w14:paraId="68E449B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Особенности медицинской помощи в зависимости от вариантов утопления.</w:t>
      </w:r>
    </w:p>
    <w:p w14:paraId="18EC01B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Введение лекарственного средства с помощью шприц-тюбика.</w:t>
      </w:r>
    </w:p>
    <w:p w14:paraId="3109967A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Характеристика АХОВ удушающего действия (хлор).</w:t>
      </w:r>
    </w:p>
    <w:p w14:paraId="57DEA27B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Характеристика АХОВ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общеядовитогодействия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(окись углерода).</w:t>
      </w:r>
    </w:p>
    <w:p w14:paraId="130C328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Наложение контурных повязок на ожоговые поверхности.</w:t>
      </w:r>
    </w:p>
    <w:p w14:paraId="55FC64AD" w14:textId="60B4AE9E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Характеристика АХОВ удушающего и</w:t>
      </w:r>
      <w:r w:rsidR="00984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общеядовитого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действия (сероводород).</w:t>
      </w:r>
    </w:p>
    <w:p w14:paraId="4EAF1AB0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Характеристика АХОВ удушающего и нейротропного действия (аммиак).</w:t>
      </w:r>
    </w:p>
    <w:p w14:paraId="2E9FA39C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Транспортная иммобилизация шейного отдела позвоночника двумя шинами Крамера по Башмакову.</w:t>
      </w:r>
    </w:p>
    <w:p w14:paraId="3D547110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Характеристика АХОВ нейротропного действия (ФОС).</w:t>
      </w:r>
    </w:p>
    <w:p w14:paraId="6B824109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чебной помощи при   электротравме. Особенности реанимационной помощи.</w:t>
      </w:r>
    </w:p>
    <w:p w14:paraId="7F05E862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Антидоты 1-й медицинской и доврачебной помощи.</w:t>
      </w:r>
    </w:p>
    <w:p w14:paraId="20B0EA05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Снижение последствий кровопотери приданием «компенсирующего положения» тела.</w:t>
      </w:r>
    </w:p>
    <w:p w14:paraId="3E0E836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Использование сортировочных марок.</w:t>
      </w:r>
    </w:p>
    <w:p w14:paraId="4DD2F79B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Мероприятия первой медицинской и доврачебной помощи, направленные на снижение последствий кровопотери. </w:t>
      </w:r>
    </w:p>
    <w:p w14:paraId="3171C735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Надевание шлема для раненых в голову (ШР).</w:t>
      </w:r>
    </w:p>
    <w:p w14:paraId="74F4042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Способы определения величины кровопотери в оча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гах катастроф.</w:t>
      </w:r>
    </w:p>
    <w:p w14:paraId="5051674C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Проведение ИВЛ в заражённой атмосфере при надетом противога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 xml:space="preserve">зе по способу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Каллистова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.</w:t>
      </w:r>
    </w:p>
    <w:p w14:paraId="5DF4C1EC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Способы определения жизнеспособности конечности, подвергшей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ся длительному сдавлению (степени ишемии).</w:t>
      </w:r>
    </w:p>
    <w:p w14:paraId="11C0697B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Проведение ИВЛ в заражённой атмосфере при надетом противо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газе ручным дыхательным прибором (мешком АМБУ).</w:t>
      </w:r>
    </w:p>
    <w:p w14:paraId="1D9B58F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lastRenderedPageBreak/>
        <w:t>Сестринские вмешательства при оказании доврачебной помощи пострадавшим с синдромом длитель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ного сдавления (СДС).</w:t>
      </w:r>
    </w:p>
    <w:p w14:paraId="6BB1E2C9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Активное согревания отмороженной конечности на догоспитальном этапе.</w:t>
      </w:r>
    </w:p>
    <w:p w14:paraId="2256230C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при термических ожогах.</w:t>
      </w:r>
    </w:p>
    <w:p w14:paraId="5D8B37BC" w14:textId="0E9BC063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Определение тяжести термической травмы с помощью прогностических индексов (по «пра</w:t>
      </w:r>
      <w:r w:rsidRPr="0018741D">
        <w:rPr>
          <w:rFonts w:ascii="Times New Roman" w:hAnsi="Times New Roman" w:cs="Times New Roman"/>
          <w:sz w:val="28"/>
          <w:szCs w:val="28"/>
        </w:rPr>
        <w:softHyphen/>
        <w:t>вилу сотни»,</w:t>
      </w:r>
      <w:r w:rsidR="00984B32">
        <w:rPr>
          <w:rFonts w:ascii="Times New Roman" w:hAnsi="Times New Roman" w:cs="Times New Roman"/>
          <w:sz w:val="28"/>
          <w:szCs w:val="28"/>
        </w:rPr>
        <w:t xml:space="preserve"> </w:t>
      </w:r>
      <w:r w:rsidRPr="0018741D">
        <w:rPr>
          <w:rFonts w:ascii="Times New Roman" w:hAnsi="Times New Roman" w:cs="Times New Roman"/>
          <w:sz w:val="28"/>
          <w:szCs w:val="28"/>
        </w:rPr>
        <w:t>индексу Франка).</w:t>
      </w:r>
    </w:p>
    <w:p w14:paraId="40E5FFDD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Раздел 7 МДК 03.01 «Оказание неотложной помощи при чрезвычайных ситуациях»</w:t>
      </w:r>
    </w:p>
    <w:p w14:paraId="52958F96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  пострадавшим с черепно-мозговой травмой (ЧМТ).</w:t>
      </w:r>
    </w:p>
    <w:p w14:paraId="4EB24036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Применение пакета перевязочного индивидуального ППИ, ППИ АВ-3.</w:t>
      </w:r>
    </w:p>
    <w:p w14:paraId="275645D7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   пострадавшим с повреждениями позвоночника и спинного мозга.</w:t>
      </w:r>
    </w:p>
    <w:p w14:paraId="33C20400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Наложение герметизирующей («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>») повязки пакетом перевязочным индивидуальным (ППИ).</w:t>
      </w:r>
    </w:p>
    <w:p w14:paraId="35204500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Виды медицинской помощи в системе лечебно-эвакуационного обеспечения пострадавших в ЧС.</w:t>
      </w:r>
    </w:p>
    <w:p w14:paraId="3203D20A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Использование носилочной лямки.</w:t>
      </w:r>
    </w:p>
    <w:p w14:paraId="579D9695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Медицинская сортировка при оказании доврачебной помощи, выделяемые при этом сортировочные группы.</w:t>
      </w:r>
    </w:p>
    <w:p w14:paraId="53A6C0D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Применение накидки медицинской (НМ) для защиты от охлаждения и перегревания.</w:t>
      </w:r>
    </w:p>
    <w:p w14:paraId="3F4216A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Медицинские средства индивидуальной защиты (МСИЗ) населения.</w:t>
      </w:r>
    </w:p>
    <w:p w14:paraId="656D1216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Возможные причины асфиксии при черепно-мозговых травмах; способы её предупреждения. </w:t>
      </w:r>
    </w:p>
    <w:p w14:paraId="245BC005" w14:textId="0830596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пострадавшим с повреждениями костей и суставов.</w:t>
      </w:r>
    </w:p>
    <w:p w14:paraId="6EE2341D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непрогибающейся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поверхности носилок с помощью 3-х шин Крамера. </w:t>
      </w:r>
    </w:p>
    <w:p w14:paraId="76F6347E" w14:textId="2ADBBE4F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пострадавшим с повреждениями грудой клетки.</w:t>
      </w:r>
    </w:p>
    <w:p w14:paraId="5E48BEA2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Применение средств из аптечки индивидуальной АИ-2.</w:t>
      </w:r>
    </w:p>
    <w:p w14:paraId="27C6263E" w14:textId="4B20ADFF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Методика активного согревания при общем охлаждении («замерзании»).</w:t>
      </w:r>
    </w:p>
    <w:p w14:paraId="77B5E6BF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Удушение. Причины, клиническая картина. Алгоритм оказания доврачебной помощи при удушении. Особенности реанимационного пособия. Критерии контроля состояния пациента при интенсивной терапии после удушения.</w:t>
      </w:r>
    </w:p>
    <w:p w14:paraId="18621F8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Сестринские вмешательства при оказании доврачебной помощи пострадавшим с огнестрельными ранениями.</w:t>
      </w:r>
    </w:p>
    <w:p w14:paraId="075F63EB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Утопление Причины, клиническая картина. Алгоритм оказания доврачебной помощи при утоплении. Особенности реанимационного пособия. Критерии контроля состояния пациента при интенсивной терапии после утопления.</w:t>
      </w:r>
    </w:p>
    <w:p w14:paraId="7188EFDB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lastRenderedPageBreak/>
        <w:t>Иммобилизация бедра шинами Крамера.</w:t>
      </w:r>
    </w:p>
    <w:p w14:paraId="2D669B52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 xml:space="preserve">Приёмы тушения </w:t>
      </w:r>
      <w:proofErr w:type="spellStart"/>
      <w:r w:rsidRPr="0018741D">
        <w:rPr>
          <w:rFonts w:ascii="Times New Roman" w:hAnsi="Times New Roman" w:cs="Times New Roman"/>
          <w:sz w:val="28"/>
          <w:szCs w:val="28"/>
        </w:rPr>
        <w:t>огнесмесей</w:t>
      </w:r>
      <w:proofErr w:type="spellEnd"/>
      <w:r w:rsidRPr="0018741D">
        <w:rPr>
          <w:rFonts w:ascii="Times New Roman" w:hAnsi="Times New Roman" w:cs="Times New Roman"/>
          <w:sz w:val="28"/>
          <w:szCs w:val="28"/>
        </w:rPr>
        <w:t xml:space="preserve"> (напалма).</w:t>
      </w:r>
    </w:p>
    <w:p w14:paraId="54616EE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Проведение экстренной йодной профилактики.</w:t>
      </w:r>
    </w:p>
    <w:p w14:paraId="38E7A2A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Специфические особенности огнестрельных ранений.</w:t>
      </w:r>
    </w:p>
    <w:p w14:paraId="2956BBC1" w14:textId="77777777" w:rsidR="00CC5952" w:rsidRPr="0018741D" w:rsidRDefault="00CC5952" w:rsidP="0018741D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741D">
        <w:rPr>
          <w:rFonts w:ascii="Times New Roman" w:hAnsi="Times New Roman" w:cs="Times New Roman"/>
          <w:sz w:val="28"/>
          <w:szCs w:val="28"/>
        </w:rPr>
        <w:t>Гипертермический синдром. Причины, виды, клиническая картина. Алгоритм оказания доврачебной помощи при гипертермическом синдроме. Критерии контроля состояния пациента.</w:t>
      </w:r>
    </w:p>
    <w:p w14:paraId="7F6D969A" w14:textId="77777777" w:rsidR="00CC5952" w:rsidRPr="0018741D" w:rsidRDefault="00CC5952" w:rsidP="001874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379AB1" w14:textId="77777777" w:rsidR="00715F9D" w:rsidRPr="0018741D" w:rsidRDefault="00715F9D" w:rsidP="001874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15F9D" w:rsidRPr="0018741D" w:rsidSect="00984B3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B4391F"/>
    <w:multiLevelType w:val="hybridMultilevel"/>
    <w:tmpl w:val="4146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4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6F"/>
    <w:rsid w:val="0018741D"/>
    <w:rsid w:val="00715F9D"/>
    <w:rsid w:val="007A01E2"/>
    <w:rsid w:val="00810B1D"/>
    <w:rsid w:val="00984B32"/>
    <w:rsid w:val="00CC5952"/>
    <w:rsid w:val="00F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C21FD"/>
  <w15:chartTrackingRefBased/>
  <w15:docId w15:val="{E85E766B-A89F-4BC8-9771-20ADD361A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2</cp:revision>
  <dcterms:created xsi:type="dcterms:W3CDTF">2025-09-15T09:53:00Z</dcterms:created>
  <dcterms:modified xsi:type="dcterms:W3CDTF">2025-09-15T09:53:00Z</dcterms:modified>
</cp:coreProperties>
</file>