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промежуточной аттестации</w:t>
      </w:r>
    </w:p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дисциплине БД.01 «Русский язык»</w:t>
      </w: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07AF6" w:rsidRPr="00907AF6" w:rsidRDefault="00907AF6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 xml:space="preserve">специальность </w:t>
      </w:r>
      <w:r w:rsidRPr="00907AF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34.02.01 «Сестринское дело»</w:t>
      </w:r>
    </w:p>
    <w:p w:rsidR="008B0DF1" w:rsidRPr="00907AF6" w:rsidRDefault="008B0DF1" w:rsidP="003C4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Экзаменационные вопросы:</w:t>
      </w:r>
    </w:p>
    <w:p w:rsidR="001F758A" w:rsidRPr="00907AF6" w:rsidRDefault="001F758A" w:rsidP="003C40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07AF6">
        <w:rPr>
          <w:rFonts w:ascii="Times New Roman" w:eastAsia="Calibri" w:hAnsi="Times New Roman" w:cs="Times New Roman"/>
          <w:b/>
          <w:sz w:val="24"/>
          <w:szCs w:val="24"/>
        </w:rPr>
        <w:t>Теоретические вопрос</w:t>
      </w:r>
      <w:r w:rsidR="003C407C" w:rsidRPr="00907AF6">
        <w:rPr>
          <w:rFonts w:ascii="Times New Roman" w:eastAsia="Calibri" w:hAnsi="Times New Roman" w:cs="Times New Roman"/>
          <w:b/>
          <w:sz w:val="24"/>
          <w:szCs w:val="24"/>
        </w:rPr>
        <w:t>ы</w:t>
      </w:r>
    </w:p>
    <w:p w:rsidR="008B0DF1" w:rsidRDefault="008B0DF1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Calibri" w:hAnsi="Times New Roman" w:cs="Times New Roman"/>
          <w:sz w:val="24"/>
          <w:szCs w:val="24"/>
        </w:rPr>
        <w:t>Язык и</w:t>
      </w:r>
      <w:r w:rsidR="0064279D" w:rsidRPr="0064279D">
        <w:rPr>
          <w:rFonts w:ascii="Times New Roman" w:eastAsia="Calibri" w:hAnsi="Times New Roman" w:cs="Times New Roman"/>
          <w:sz w:val="24"/>
          <w:szCs w:val="24"/>
        </w:rPr>
        <w:t xml:space="preserve"> речь. Виды речевой деятельности.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Структура текста.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 стиль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 – деловой стиль речи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Публицистический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Разговорный стиль речи.</w:t>
      </w: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стиль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Слово, его лексическое значение. Омонимы, синонимы, антонимы, паронимы и их употребления.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Исконно русская лексика, заимствованная лексика, старославянизмы. 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Фразеологизмы. Употребление фразеологизмов в речи.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Фонетика. Звуки и буквы. Слог. Ударение.</w:t>
      </w:r>
    </w:p>
    <w:p w:rsidR="0064279D" w:rsidRPr="0064279D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Орфоэпия. Произносительные и нормы ударения.</w:t>
      </w:r>
    </w:p>
    <w:p w:rsidR="001F758A" w:rsidRPr="001F758A" w:rsidRDefault="0064279D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безударной гласной в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(проверяемые, непроверяемые, чередующиеся).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и ц.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приставок. Правописание гласных 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</w:rPr>
        <w:t>Ы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</w:rPr>
        <w:t>, и после приставок.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Морфема как значимая часть слова. Способы словообразования.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Морфология. Части речи. Имя существительные.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прилагательное. Правописание сложных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числительное. Сочетание числительных оба, обе, двое, трое и др. с существительными.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Глагол. Правопис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личных окончаний глаголов</w:t>
      </w: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64279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Причастия как особая форма глагола. Правописание – не – с причастиями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– н –</w:t>
      </w:r>
      <w:proofErr w:type="gram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 в причастиях и отглагольных прилагательных.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Причастный и деепричастный обороты. Их синтаксическая роль. Обособление причастного и деепричастного оборотов.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Правописание предлогов. Отличие производящих предлогов от слов – омонимов.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связи слов в словосочетаниях. Произвести синтаксический разбор словосочетания.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предложение. Односоставные предложения.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и знаками препинания в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определения.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Обособленные обстоятельства.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</w:rPr>
        <w:t>Вводные слова, обращения и междометия. Знаки препинания при них.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предложение. Сложносочиненные предложения. Знаки препинания при них. 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Сложноподчиненное предложение. Знаки препинания при них.</w:t>
      </w:r>
    </w:p>
    <w:p w:rsidR="001F758A" w:rsidRPr="001F758A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Бессоюзное сложное предложение. Знаки препинания при них</w:t>
      </w:r>
    </w:p>
    <w:p w:rsidR="0064279D" w:rsidRPr="0064279D" w:rsidRDefault="001F758A" w:rsidP="001F758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58A">
        <w:rPr>
          <w:rFonts w:ascii="Times New Roman" w:eastAsia="Calibri" w:hAnsi="Times New Roman" w:cs="Times New Roman"/>
          <w:sz w:val="24"/>
          <w:szCs w:val="24"/>
        </w:rPr>
        <w:t>Предложения с прямой речью. Оформление прямой речи. Диалог.</w:t>
      </w:r>
    </w:p>
    <w:p w:rsidR="0064279D" w:rsidRDefault="0064279D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AA8" w:rsidRDefault="00BD7AA8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AA8" w:rsidRDefault="00BD7AA8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7AA8" w:rsidRDefault="00BD7AA8" w:rsidP="00642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79D" w:rsidRPr="008B0DF1" w:rsidRDefault="0064279D" w:rsidP="00642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AF6" w:rsidRPr="00907AF6" w:rsidRDefault="003C407C" w:rsidP="00907AF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Практическое задание</w:t>
      </w:r>
    </w:p>
    <w:p w:rsidR="0064279D" w:rsidRPr="00655963" w:rsidRDefault="0064279D" w:rsidP="00655963">
      <w:pPr>
        <w:pStyle w:val="a3"/>
        <w:numPr>
          <w:ilvl w:val="0"/>
          <w:numId w:val="3"/>
        </w:num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96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художественные выразительные средства представлены в стихотворении</w:t>
      </w:r>
      <w:r w:rsidR="003C407C" w:rsidRPr="00655963">
        <w:rPr>
          <w:rFonts w:ascii="Times New Roman" w:eastAsia="Times New Roman" w:hAnsi="Times New Roman" w:cs="Times New Roman"/>
          <w:sz w:val="24"/>
          <w:szCs w:val="24"/>
          <w:lang w:eastAsia="ru-RU"/>
        </w:rPr>
        <w:t>* (тексты будут на экзамене)</w:t>
      </w:r>
      <w:r w:rsidRPr="006559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какие типы речи представлены в тексте.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стиль речи. Найдите его стилевые черты. 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словосочетания, употребив в них слова: …</w:t>
      </w:r>
    </w:p>
    <w:p w:rsidR="0064279D" w:rsidRDefault="00BD7AA8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Найдите</w:t>
      </w:r>
      <w:r w:rsidR="008B0DF1" w:rsidRPr="0064279D">
        <w:rPr>
          <w:rFonts w:ascii="Times New Roman" w:eastAsia="Times New Roman" w:hAnsi="Times New Roman" w:cs="Times New Roman"/>
          <w:sz w:val="24"/>
          <w:szCs w:val="24"/>
        </w:rPr>
        <w:t xml:space="preserve"> в поэтических строках слова со старославянскими примечаниями: фонетическими и морфологическими.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лексическое значение фразеологизмов.</w:t>
      </w:r>
    </w:p>
    <w:p w:rsidR="0064279D" w:rsidRDefault="008B0DF1" w:rsidP="0064279D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словах произносится</w:t>
      </w:r>
      <w:proofErr w:type="gramStart"/>
      <w:r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 ]? </w:t>
      </w:r>
      <w:proofErr w:type="gramEnd"/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Поставьте ударения в словах.</w:t>
      </w:r>
      <w:r w:rsidR="008B0DF1" w:rsidRPr="0064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Вставьте безударную гласную в корень. Объясните свой выбор.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пропущенные гласные. Объясните свой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употребление ь знака после шипящей.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пр</w:t>
      </w:r>
      <w:r w:rsidR="00BD7A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опущенную букву. Объясните свой</w:t>
      </w:r>
      <w:bookmarkStart w:id="0" w:name="_GoBack"/>
      <w:bookmarkEnd w:id="0"/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морфемный разбор слов.</w:t>
      </w:r>
      <w:r w:rsidR="001F758A"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разбор слова.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числительные словами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Вставьте в словах  пропущенные буквы</w:t>
      </w:r>
      <w:r w:rsid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58A" w:rsidRP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скобки. Объясните слитное или раздельное написание.</w:t>
      </w:r>
      <w:r w:rsidR="001F758A" w:rsidRPr="001F7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Вставить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причастий.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препинания, объяснить их постановку.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правописание предлогов.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вид подчинительной связи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словосочетаниях.</w:t>
      </w: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58A" w:rsidRDefault="001F758A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Подчеркните грамматическую основу в предложениях. Произвести полный синтаксический разбор одного предложения.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Расставить знаки препинания. Определить вид сложных предложений.</w:t>
      </w:r>
    </w:p>
    <w:p w:rsidR="001F758A" w:rsidRDefault="008B0DF1" w:rsidP="001F758A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значение придаточных предложений, расставить знаки препинания.</w:t>
      </w:r>
    </w:p>
    <w:p w:rsidR="0010531C" w:rsidRPr="00907AF6" w:rsidRDefault="008B0DF1" w:rsidP="00907AF6">
      <w:pPr>
        <w:pStyle w:val="a3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знаки препинания в бессоюзных сложных предложениях</w:t>
      </w:r>
      <w:r w:rsidR="00907A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10531C" w:rsidRPr="00907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4492"/>
    <w:multiLevelType w:val="hybridMultilevel"/>
    <w:tmpl w:val="FFD0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A4F5E"/>
    <w:multiLevelType w:val="hybridMultilevel"/>
    <w:tmpl w:val="6546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D7C"/>
    <w:multiLevelType w:val="hybridMultilevel"/>
    <w:tmpl w:val="B99E7F42"/>
    <w:lvl w:ilvl="0" w:tplc="A76C63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6A8"/>
    <w:rsid w:val="0010531C"/>
    <w:rsid w:val="001F758A"/>
    <w:rsid w:val="003C407C"/>
    <w:rsid w:val="0064279D"/>
    <w:rsid w:val="00655963"/>
    <w:rsid w:val="006906A8"/>
    <w:rsid w:val="008B0DF1"/>
    <w:rsid w:val="00907AF6"/>
    <w:rsid w:val="00BD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7</cp:revision>
  <dcterms:created xsi:type="dcterms:W3CDTF">2019-03-10T11:15:00Z</dcterms:created>
  <dcterms:modified xsi:type="dcterms:W3CDTF">2019-11-28T04:34:00Z</dcterms:modified>
</cp:coreProperties>
</file>